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5A2A" w14:textId="4EF571E7" w:rsidR="00FA1C9A" w:rsidRPr="000C1653" w:rsidRDefault="00FA1C9A" w:rsidP="00FA1C9A">
      <w:pPr>
        <w:rPr>
          <w:rFonts w:ascii="Times New Roman" w:eastAsia="Times New Roman" w:hAnsi="Times New Roman"/>
          <w:b/>
          <w:bCs/>
          <w:caps/>
          <w:color w:val="000000" w:themeColor="text1"/>
          <w:sz w:val="24"/>
          <w:szCs w:val="24"/>
          <w:lang w:eastAsia="lv-LV"/>
        </w:rPr>
      </w:pPr>
    </w:p>
    <w:p w14:paraId="6751DB6E" w14:textId="0F78741F" w:rsidR="00FA1C9A" w:rsidRPr="000C1653" w:rsidRDefault="00FA1C9A" w:rsidP="00E61A3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424"/>
        <w:jc w:val="right"/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      </w:t>
      </w:r>
      <w:r w:rsidR="00F4625C"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3</w:t>
      </w: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. pielikums</w:t>
      </w:r>
    </w:p>
    <w:p w14:paraId="6B060F5D" w14:textId="77777777" w:rsidR="00E61A3A" w:rsidRPr="000C1653" w:rsidRDefault="00E61A3A" w:rsidP="00136C8F">
      <w:pPr>
        <w:suppressAutoHyphens/>
        <w:overflowPunct w:val="0"/>
        <w:autoSpaceDE w:val="0"/>
        <w:spacing w:after="0" w:line="240" w:lineRule="auto"/>
        <w:ind w:left="6598" w:right="24" w:firstLine="602"/>
        <w:jc w:val="center"/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Cenu aptaujai </w:t>
      </w:r>
    </w:p>
    <w:p w14:paraId="06E59A5F" w14:textId="0BE0128C" w:rsidR="00E61A3A" w:rsidRPr="000C1653" w:rsidRDefault="00E61A3A" w:rsidP="0044468B">
      <w:pPr>
        <w:suppressAutoHyphens/>
        <w:overflowPunct w:val="0"/>
        <w:autoSpaceDE w:val="0"/>
        <w:spacing w:after="0" w:line="240" w:lineRule="auto"/>
        <w:ind w:left="2579" w:right="424" w:firstLine="301"/>
        <w:jc w:val="right"/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                               </w:t>
      </w:r>
      <w:r w:rsidR="00136C8F"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ab/>
      </w: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„</w:t>
      </w:r>
      <w:r w:rsidR="00F4625C" w:rsidRPr="00971186">
        <w:rPr>
          <w:rFonts w:ascii="Times New Roman" w:hAnsi="Times New Roman"/>
          <w:sz w:val="20"/>
          <w:szCs w:val="20"/>
        </w:rPr>
        <w:t>Vieglā komerctransporta iegāde</w:t>
      </w:r>
      <w:r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”</w:t>
      </w:r>
      <w:proofErr w:type="gramStart"/>
      <w:r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</w:t>
      </w:r>
      <w:r w:rsid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 </w:t>
      </w:r>
      <w:proofErr w:type="gramEnd"/>
    </w:p>
    <w:p w14:paraId="0A353A9C" w14:textId="77777777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left="851" w:right="424"/>
        <w:jc w:val="right"/>
        <w:rPr>
          <w:rFonts w:ascii="Times New Roman" w:eastAsia="Times New Roman" w:hAnsi="Times New Roman"/>
          <w:bCs/>
          <w:color w:val="000000" w:themeColor="text1"/>
          <w:kern w:val="2"/>
          <w:sz w:val="16"/>
          <w:szCs w:val="16"/>
          <w:shd w:val="clear" w:color="auto" w:fill="FFFFFF"/>
          <w:lang w:eastAsia="zh-CN"/>
        </w:rPr>
      </w:pPr>
    </w:p>
    <w:p w14:paraId="3716258D" w14:textId="77777777" w:rsidR="00FA1C9A" w:rsidRPr="000C1653" w:rsidRDefault="00FA1C9A" w:rsidP="00FA1C9A">
      <w:pPr>
        <w:ind w:right="-1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32893F96" w14:textId="77777777" w:rsidR="00FA1C9A" w:rsidRPr="000C1653" w:rsidRDefault="00FA1C9A" w:rsidP="00FA1C9A">
      <w:pPr>
        <w:spacing w:after="120"/>
        <w:ind w:right="-1"/>
        <w:jc w:val="center"/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</w:rPr>
      </w:pPr>
      <w:r w:rsidRPr="000C16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FINANŠU PIEDĀVĀJUMS</w:t>
      </w:r>
    </w:p>
    <w:p w14:paraId="1D30A674" w14:textId="77777777" w:rsidR="00136C8F" w:rsidRPr="000C1653" w:rsidRDefault="00FA1C9A" w:rsidP="00FA1C9A">
      <w:pPr>
        <w:suppressAutoHyphens/>
        <w:overflowPunct w:val="0"/>
        <w:autoSpaceDE w:val="0"/>
        <w:spacing w:after="120" w:line="240" w:lineRule="auto"/>
        <w:ind w:left="709" w:right="566"/>
        <w:jc w:val="center"/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Cenu aptauj</w:t>
      </w:r>
      <w:r w:rsidR="00136C8F"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ā</w:t>
      </w: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 xml:space="preserve"> </w:t>
      </w:r>
    </w:p>
    <w:p w14:paraId="357C02C5" w14:textId="4660D534" w:rsidR="00FA1C9A" w:rsidRPr="000C1653" w:rsidRDefault="00FA1C9A" w:rsidP="00FA1C9A">
      <w:pPr>
        <w:suppressAutoHyphens/>
        <w:overflowPunct w:val="0"/>
        <w:autoSpaceDE w:val="0"/>
        <w:spacing w:after="120" w:line="240" w:lineRule="auto"/>
        <w:ind w:left="709" w:right="566"/>
        <w:jc w:val="center"/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„</w:t>
      </w:r>
      <w:r w:rsidR="00F4625C" w:rsidRPr="00F4625C">
        <w:rPr>
          <w:rFonts w:ascii="Times New Roman" w:hAnsi="Times New Roman"/>
          <w:b/>
          <w:bCs/>
          <w:sz w:val="24"/>
          <w:szCs w:val="24"/>
        </w:rPr>
        <w:t>Vieglā komerctransporta iegāde</w:t>
      </w: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”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3785"/>
        <w:gridCol w:w="2599"/>
      </w:tblGrid>
      <w:tr w:rsidR="00FA1C9A" w:rsidRPr="000C1653" w14:paraId="5D7A83CF" w14:textId="77777777" w:rsidTr="00FA1C9A">
        <w:trPr>
          <w:trHeight w:val="80"/>
        </w:trPr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8316EE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5" w:type="dxa"/>
          </w:tcPr>
          <w:p w14:paraId="4D13A0B8" w14:textId="77777777" w:rsidR="00FA1C9A" w:rsidRPr="000C1653" w:rsidRDefault="00FA1C9A">
            <w:pPr>
              <w:snapToGrid w:val="0"/>
              <w:spacing w:after="240"/>
              <w:ind w:right="-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09A138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5E95362" w14:textId="77777777" w:rsidTr="00FA1C9A">
        <w:trPr>
          <w:trHeight w:val="77"/>
        </w:trPr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01F8B51" w14:textId="77777777" w:rsidR="00FA1C9A" w:rsidRPr="000C1653" w:rsidRDefault="00FA1C9A">
            <w:pPr>
              <w:ind w:right="-1"/>
              <w:jc w:val="center"/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sastādīšanas vieta</w:t>
            </w:r>
          </w:p>
        </w:tc>
        <w:tc>
          <w:tcPr>
            <w:tcW w:w="3785" w:type="dxa"/>
          </w:tcPr>
          <w:p w14:paraId="15308A94" w14:textId="77777777" w:rsidR="00FA1C9A" w:rsidRPr="000C1653" w:rsidRDefault="00FA1C9A">
            <w:pPr>
              <w:snapToGrid w:val="0"/>
              <w:spacing w:after="240"/>
              <w:ind w:right="-1"/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4115AE" w14:textId="77777777" w:rsidR="00FA1C9A" w:rsidRPr="000C1653" w:rsidRDefault="00FA1C9A">
            <w:pPr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datums</w:t>
            </w:r>
          </w:p>
        </w:tc>
      </w:tr>
    </w:tbl>
    <w:p w14:paraId="33309FA9" w14:textId="77777777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 w:themeColor="text1"/>
          <w:kern w:val="2"/>
          <w:sz w:val="16"/>
          <w:szCs w:val="16"/>
          <w:shd w:val="clear" w:color="auto" w:fill="FFFFFF"/>
          <w:lang w:eastAsia="zh-CN"/>
        </w:rPr>
      </w:pPr>
    </w:p>
    <w:p w14:paraId="6B69E4B1" w14:textId="7A0D4BD2" w:rsidR="00FA1C9A" w:rsidRPr="000C1653" w:rsidRDefault="00FA1C9A" w:rsidP="00136C8F">
      <w:pPr>
        <w:suppressAutoHyphens/>
        <w:overflowPunct w:val="0"/>
        <w:autoSpaceDE w:val="0"/>
        <w:spacing w:after="0" w:line="276" w:lineRule="auto"/>
        <w:ind w:right="-1" w:firstLine="720"/>
        <w:jc w:val="both"/>
        <w:rPr>
          <w:rFonts w:ascii="Times New Roman" w:eastAsia="Times New Roman" w:hAnsi="Times New Roman"/>
          <w:b/>
          <w:color w:val="000000" w:themeColor="text1"/>
          <w:kern w:val="2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Saskaņā ar Cenu </w:t>
      </w:r>
      <w:r w:rsidRPr="00F4625C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aptauju „</w:t>
      </w:r>
      <w:r w:rsidR="00F4625C" w:rsidRPr="00F4625C">
        <w:rPr>
          <w:rFonts w:ascii="Times New Roman" w:hAnsi="Times New Roman"/>
        </w:rPr>
        <w:t>Vieglā komerctransporta iegāde</w:t>
      </w:r>
      <w:r w:rsidRPr="00F4625C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”</w:t>
      </w: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 apliecinām, ka piedāvājam </w:t>
      </w:r>
      <w:r w:rsidR="00F4625C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iegādāties vieglo komerctransportu </w:t>
      </w: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saskaņā ar </w:t>
      </w:r>
      <w:r w:rsidR="00F321F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c</w:t>
      </w:r>
      <w:r w:rsidR="00F321F3"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enu </w:t>
      </w:r>
      <w:r w:rsidR="00F321F3" w:rsidRPr="00F4625C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aptauj</w:t>
      </w:r>
      <w:r w:rsidR="00F321F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as</w:t>
      </w:r>
      <w:r w:rsidR="00F321F3" w:rsidRPr="00F4625C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 „</w:t>
      </w:r>
      <w:r w:rsidR="00F321F3" w:rsidRPr="00F4625C">
        <w:rPr>
          <w:rFonts w:ascii="Times New Roman" w:hAnsi="Times New Roman"/>
        </w:rPr>
        <w:t>Vieglā komerctransporta iegāde</w:t>
      </w:r>
      <w:r w:rsidR="00F321F3" w:rsidRPr="00F4625C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”</w:t>
      </w:r>
      <w:r w:rsidR="00F321F3"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 </w:t>
      </w:r>
      <w:r w:rsidR="00F4625C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Tehnisko specifikāciju.</w:t>
      </w:r>
    </w:p>
    <w:p w14:paraId="58775362" w14:textId="77777777" w:rsidR="00FA1C9A" w:rsidRPr="000C1653" w:rsidRDefault="00FA1C9A" w:rsidP="00FA1C9A">
      <w:pPr>
        <w:suppressAutoHyphens/>
        <w:overflowPunct w:val="0"/>
        <w:autoSpaceDE w:val="0"/>
        <w:spacing w:before="120" w:after="120" w:line="240" w:lineRule="auto"/>
        <w:ind w:right="-1"/>
        <w:jc w:val="center"/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Piedāvājuma kopējā summa: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7"/>
      </w:tblGrid>
      <w:tr w:rsidR="00C1357D" w:rsidRPr="00F8120B" w14:paraId="0C98EC09" w14:textId="77777777" w:rsidTr="00C1357D">
        <w:trPr>
          <w:trHeight w:val="5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4D1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>Iepirkuma daļas nosaukums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0093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>Kopā cena bez PVN (EUR)*</w:t>
            </w:r>
          </w:p>
        </w:tc>
      </w:tr>
      <w:tr w:rsidR="00C1357D" w:rsidRPr="00F8120B" w14:paraId="434B5E23" w14:textId="77777777" w:rsidTr="00C1357D">
        <w:trPr>
          <w:trHeight w:val="5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3201" w14:textId="18E0DCEC" w:rsidR="00C1357D" w:rsidRPr="008A19D2" w:rsidRDefault="00F4625C" w:rsidP="008A19D2">
            <w:pPr>
              <w:tabs>
                <w:tab w:val="center" w:pos="4153"/>
                <w:tab w:val="right" w:pos="8306"/>
              </w:tabs>
              <w:spacing w:before="60" w:after="60" w:line="276" w:lineRule="auto"/>
              <w:rPr>
                <w:b/>
                <w:color w:val="000000" w:themeColor="text1"/>
                <w:lang w:eastAsia="lv-LV"/>
              </w:rPr>
            </w:pPr>
            <w:r>
              <w:rPr>
                <w:b/>
                <w:color w:val="000000" w:themeColor="text1"/>
                <w:lang w:eastAsia="lv-LV"/>
              </w:rPr>
              <w:t>Vieglais komerctransports (marka)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BCC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right="-928"/>
              <w:jc w:val="both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</w:p>
        </w:tc>
      </w:tr>
      <w:tr w:rsidR="00C1357D" w:rsidRPr="00F8120B" w14:paraId="1A560BA8" w14:textId="77777777" w:rsidTr="00C1357D">
        <w:trPr>
          <w:trHeight w:val="5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E22E" w14:textId="0D648BB4" w:rsidR="00C1357D" w:rsidRPr="00C1357D" w:rsidRDefault="00C1357D" w:rsidP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right"/>
              <w:rPr>
                <w:b/>
                <w:color w:val="000000" w:themeColor="text1"/>
                <w:sz w:val="28"/>
                <w:szCs w:val="28"/>
                <w:lang w:eastAsia="lv-LV"/>
              </w:rPr>
            </w:pPr>
            <w:r w:rsidRPr="00C1357D">
              <w:rPr>
                <w:b/>
                <w:color w:val="000000" w:themeColor="text1"/>
                <w:sz w:val="28"/>
                <w:szCs w:val="28"/>
                <w:lang w:eastAsia="lv-LV"/>
              </w:rPr>
              <w:t>Kopā: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D30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right="-928"/>
              <w:jc w:val="both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</w:p>
        </w:tc>
      </w:tr>
    </w:tbl>
    <w:p w14:paraId="1B5E87FD" w14:textId="77777777" w:rsidR="00FA1C9A" w:rsidRPr="000C1653" w:rsidRDefault="00FA1C9A" w:rsidP="00FA1C9A">
      <w:pPr>
        <w:spacing w:before="240" w:after="120"/>
        <w:ind w:left="567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hd w:val="clear" w:color="auto" w:fill="FFFFFF"/>
        </w:rPr>
        <w:t>* Vērtējamais lielums.</w:t>
      </w:r>
    </w:p>
    <w:p w14:paraId="3E635572" w14:textId="32230094" w:rsidR="00C33D78" w:rsidRPr="000C1653" w:rsidRDefault="00FA1C9A" w:rsidP="00FA1C9A">
      <w:pPr>
        <w:tabs>
          <w:tab w:val="left" w:pos="4680"/>
          <w:tab w:val="left" w:pos="4860"/>
          <w:tab w:val="left" w:pos="8100"/>
        </w:tabs>
        <w:spacing w:line="276" w:lineRule="auto"/>
        <w:ind w:right="9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hd w:val="clear" w:color="auto" w:fill="FFFFFF"/>
        </w:rPr>
        <w:t xml:space="preserve">Apliecinām, ka piedāvātā cena ir spēkā </w:t>
      </w:r>
      <w:r w:rsidR="00F4625C">
        <w:rPr>
          <w:rFonts w:ascii="Times New Roman" w:hAnsi="Times New Roman"/>
          <w:color w:val="000000" w:themeColor="text1"/>
          <w:shd w:val="clear" w:color="auto" w:fill="FFFFFF"/>
        </w:rPr>
        <w:t xml:space="preserve">90 (deviņdesmit) dienas no </w:t>
      </w:r>
      <w:r w:rsidR="00D016E1">
        <w:rPr>
          <w:rFonts w:ascii="Times New Roman" w:hAnsi="Times New Roman"/>
          <w:color w:val="000000" w:themeColor="text1"/>
          <w:shd w:val="clear" w:color="auto" w:fill="FFFFFF"/>
        </w:rPr>
        <w:t>cenu aptaujas izsludināšanas</w:t>
      </w:r>
      <w:r w:rsidR="00F4625C">
        <w:rPr>
          <w:rFonts w:ascii="Times New Roman" w:hAnsi="Times New Roman"/>
          <w:color w:val="000000" w:themeColor="text1"/>
          <w:shd w:val="clear" w:color="auto" w:fill="FFFFFF"/>
        </w:rPr>
        <w:t xml:space="preserve"> dienas</w:t>
      </w:r>
      <w:r w:rsidR="00D016E1">
        <w:rPr>
          <w:rFonts w:ascii="Times New Roman" w:hAnsi="Times New Roman"/>
          <w:color w:val="000000" w:themeColor="text1"/>
          <w:shd w:val="clear" w:color="auto" w:fill="FFFFFF"/>
        </w:rPr>
        <w:t xml:space="preserve"> - 2024. gada </w:t>
      </w:r>
      <w:r w:rsidR="00A4063F">
        <w:rPr>
          <w:rFonts w:ascii="Times New Roman" w:hAnsi="Times New Roman"/>
          <w:color w:val="000000" w:themeColor="text1"/>
          <w:shd w:val="clear" w:color="auto" w:fill="FFFFFF"/>
        </w:rPr>
        <w:t>16</w:t>
      </w:r>
      <w:r w:rsidR="00D016E1">
        <w:rPr>
          <w:rFonts w:ascii="Times New Roman" w:hAnsi="Times New Roman"/>
          <w:color w:val="000000" w:themeColor="text1"/>
          <w:shd w:val="clear" w:color="auto" w:fill="FFFFFF"/>
        </w:rPr>
        <w:t>. oktobra</w:t>
      </w:r>
      <w:r w:rsidRPr="000C1653">
        <w:rPr>
          <w:rFonts w:ascii="Times New Roman" w:hAnsi="Times New Roman"/>
          <w:color w:val="000000" w:themeColor="text1"/>
          <w:shd w:val="clear" w:color="auto" w:fill="FFFFFF"/>
        </w:rPr>
        <w:t xml:space="preserve"> un tās netiks mainītas. </w:t>
      </w:r>
    </w:p>
    <w:tbl>
      <w:tblPr>
        <w:tblpPr w:leftFromText="180" w:rightFromText="180" w:bottomFromText="160" w:vertAnchor="text" w:horzAnchor="margin" w:tblpXSpec="center" w:tblpY="9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9"/>
        <w:gridCol w:w="4613"/>
      </w:tblGrid>
      <w:tr w:rsidR="00FA1C9A" w:rsidRPr="000C1653" w14:paraId="47515709" w14:textId="77777777" w:rsidTr="00FA1C9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6E7D" w14:textId="4BCD0E3D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Pretendenta nosaukums: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8FD3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3373DB4" w14:textId="77777777" w:rsidTr="00FA1C9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D5C1" w14:textId="77777777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Amatpersonas vārds, uzvārds: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0CA8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B29C999" w14:textId="77777777" w:rsidTr="00FA1C9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16D6" w14:textId="77777777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Ieņemamā amata nosaukums: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B2AA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C584ADE" w14:textId="77777777" w:rsidTr="00FA1C9A">
        <w:trPr>
          <w:trHeight w:val="777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C202" w14:textId="77777777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Amatpersonas paraksts: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EE3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423D0D86" w14:textId="77777777" w:rsidR="00FA1C9A" w:rsidRPr="000C1653" w:rsidRDefault="00FA1C9A" w:rsidP="00FA1C9A">
      <w:pPr>
        <w:tabs>
          <w:tab w:val="left" w:pos="4680"/>
          <w:tab w:val="left" w:pos="4860"/>
          <w:tab w:val="left" w:pos="8100"/>
        </w:tabs>
        <w:spacing w:after="0" w:line="276" w:lineRule="auto"/>
        <w:ind w:right="96"/>
        <w:rPr>
          <w:rFonts w:ascii="Times New Roman" w:hAnsi="Times New Roman"/>
          <w:color w:val="000000" w:themeColor="text1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hd w:val="clear" w:color="auto" w:fill="FFFFFF"/>
        </w:rPr>
        <w:t>Ar šo apliecinu piedāvājumā sniegto ziņu patiesumu un precizitāti.</w:t>
      </w:r>
    </w:p>
    <w:p w14:paraId="63C47D31" w14:textId="77777777" w:rsidR="00FA1C9A" w:rsidRPr="000C1653" w:rsidRDefault="00FA1C9A" w:rsidP="00C1357D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bookmarkStart w:id="0" w:name="_Hlk104442676"/>
    </w:p>
    <w:p w14:paraId="0403A8F5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1B755E8D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00B90CC3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562B3788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52FE3A11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7E06856C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5B398BF9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49BBC685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43BBA7D8" w14:textId="4E4AA6AA" w:rsidR="00FA1C9A" w:rsidRPr="000C1653" w:rsidRDefault="00FA1C9A" w:rsidP="00FA1C9A">
      <w:pPr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bookmarkEnd w:id="0"/>
    <w:sectPr w:rsidR="00FA1C9A" w:rsidRPr="000C1653" w:rsidSect="00FA1C9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597DA2"/>
    <w:multiLevelType w:val="hybridMultilevel"/>
    <w:tmpl w:val="77D6B8B6"/>
    <w:lvl w:ilvl="0" w:tplc="BA04B10A">
      <w:start w:val="6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A875B7F"/>
    <w:multiLevelType w:val="hybridMultilevel"/>
    <w:tmpl w:val="FDD81258"/>
    <w:lvl w:ilvl="0" w:tplc="897CEE98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C15"/>
    <w:multiLevelType w:val="hybridMultilevel"/>
    <w:tmpl w:val="1BE2F326"/>
    <w:lvl w:ilvl="0" w:tplc="8BD01B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723B"/>
    <w:multiLevelType w:val="hybridMultilevel"/>
    <w:tmpl w:val="483204A0"/>
    <w:lvl w:ilvl="0" w:tplc="BA04B10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80575"/>
    <w:multiLevelType w:val="hybridMultilevel"/>
    <w:tmpl w:val="9CD88D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4694C"/>
    <w:multiLevelType w:val="hybridMultilevel"/>
    <w:tmpl w:val="8B40AC2A"/>
    <w:lvl w:ilvl="0" w:tplc="80B665BE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3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551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065294">
    <w:abstractNumId w:val="4"/>
  </w:num>
  <w:num w:numId="4" w16cid:durableId="1750732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41078">
    <w:abstractNumId w:val="1"/>
  </w:num>
  <w:num w:numId="6" w16cid:durableId="1565526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810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733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0"/>
    <w:rsid w:val="00006330"/>
    <w:rsid w:val="00040985"/>
    <w:rsid w:val="00080576"/>
    <w:rsid w:val="00092542"/>
    <w:rsid w:val="000C1653"/>
    <w:rsid w:val="000C1822"/>
    <w:rsid w:val="000F4084"/>
    <w:rsid w:val="001023EF"/>
    <w:rsid w:val="00113925"/>
    <w:rsid w:val="00116930"/>
    <w:rsid w:val="00127460"/>
    <w:rsid w:val="00136C8F"/>
    <w:rsid w:val="00141589"/>
    <w:rsid w:val="00146713"/>
    <w:rsid w:val="00183771"/>
    <w:rsid w:val="00264987"/>
    <w:rsid w:val="0026763A"/>
    <w:rsid w:val="002E1E2F"/>
    <w:rsid w:val="00317FE4"/>
    <w:rsid w:val="00334906"/>
    <w:rsid w:val="0036667D"/>
    <w:rsid w:val="003821D6"/>
    <w:rsid w:val="003B2753"/>
    <w:rsid w:val="003D7E1E"/>
    <w:rsid w:val="00433B63"/>
    <w:rsid w:val="00440768"/>
    <w:rsid w:val="0044468B"/>
    <w:rsid w:val="00455161"/>
    <w:rsid w:val="00487B9E"/>
    <w:rsid w:val="004B5A06"/>
    <w:rsid w:val="004F4DED"/>
    <w:rsid w:val="0053411B"/>
    <w:rsid w:val="005419C0"/>
    <w:rsid w:val="005477E4"/>
    <w:rsid w:val="005518C5"/>
    <w:rsid w:val="00564B22"/>
    <w:rsid w:val="005C10F2"/>
    <w:rsid w:val="005C7CE4"/>
    <w:rsid w:val="005D70BF"/>
    <w:rsid w:val="00630DEF"/>
    <w:rsid w:val="006847A4"/>
    <w:rsid w:val="00690A65"/>
    <w:rsid w:val="006A69F7"/>
    <w:rsid w:val="006D5A62"/>
    <w:rsid w:val="006D716A"/>
    <w:rsid w:val="006E0231"/>
    <w:rsid w:val="006F5349"/>
    <w:rsid w:val="00706E77"/>
    <w:rsid w:val="0078214B"/>
    <w:rsid w:val="007B1681"/>
    <w:rsid w:val="007D14F3"/>
    <w:rsid w:val="007E6B11"/>
    <w:rsid w:val="007F256F"/>
    <w:rsid w:val="00815B78"/>
    <w:rsid w:val="00826086"/>
    <w:rsid w:val="00841613"/>
    <w:rsid w:val="008838CE"/>
    <w:rsid w:val="00893B9A"/>
    <w:rsid w:val="008A1556"/>
    <w:rsid w:val="008A19D2"/>
    <w:rsid w:val="008D3699"/>
    <w:rsid w:val="00941546"/>
    <w:rsid w:val="00995A94"/>
    <w:rsid w:val="009B2120"/>
    <w:rsid w:val="009C62D2"/>
    <w:rsid w:val="00A302C8"/>
    <w:rsid w:val="00A4063F"/>
    <w:rsid w:val="00A84B94"/>
    <w:rsid w:val="00A91EC2"/>
    <w:rsid w:val="00A936C2"/>
    <w:rsid w:val="00AF63A1"/>
    <w:rsid w:val="00B012DC"/>
    <w:rsid w:val="00B246AD"/>
    <w:rsid w:val="00B345B8"/>
    <w:rsid w:val="00B646CB"/>
    <w:rsid w:val="00B65EDB"/>
    <w:rsid w:val="00B77A76"/>
    <w:rsid w:val="00B77CCA"/>
    <w:rsid w:val="00B93839"/>
    <w:rsid w:val="00BF39E7"/>
    <w:rsid w:val="00C1357D"/>
    <w:rsid w:val="00C31A76"/>
    <w:rsid w:val="00C33D78"/>
    <w:rsid w:val="00C74DD3"/>
    <w:rsid w:val="00C828E3"/>
    <w:rsid w:val="00CB47BF"/>
    <w:rsid w:val="00CD7BAE"/>
    <w:rsid w:val="00CF3C81"/>
    <w:rsid w:val="00D016E1"/>
    <w:rsid w:val="00D15DCD"/>
    <w:rsid w:val="00D367D0"/>
    <w:rsid w:val="00DA281D"/>
    <w:rsid w:val="00E15B91"/>
    <w:rsid w:val="00E41CA9"/>
    <w:rsid w:val="00E61A3A"/>
    <w:rsid w:val="00E95146"/>
    <w:rsid w:val="00EA415E"/>
    <w:rsid w:val="00EB3E9F"/>
    <w:rsid w:val="00EC1BC2"/>
    <w:rsid w:val="00EE1C4F"/>
    <w:rsid w:val="00F03178"/>
    <w:rsid w:val="00F2550D"/>
    <w:rsid w:val="00F316B3"/>
    <w:rsid w:val="00F321F3"/>
    <w:rsid w:val="00F37A02"/>
    <w:rsid w:val="00F4625C"/>
    <w:rsid w:val="00F50060"/>
    <w:rsid w:val="00F60BEC"/>
    <w:rsid w:val="00F74712"/>
    <w:rsid w:val="00F8120B"/>
    <w:rsid w:val="00FA1C9A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1D68B"/>
  <w15:chartTrackingRefBased/>
  <w15:docId w15:val="{4002C25C-F347-4A55-B4CC-6419DD98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1C9A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"/>
    <w:link w:val="Sarakstarindkopa"/>
    <w:uiPriority w:val="34"/>
    <w:qFormat/>
    <w:locked/>
    <w:rsid w:val="00FA1C9A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2,Bullet list,Colorful List - Accent 12,H&amp;P List Paragraph,Normal bullet 2,Strip,Saistīto dokumentu saraksts,List Paragraph1"/>
    <w:basedOn w:val="Parasts"/>
    <w:link w:val="SarakstarindkopaRakstz"/>
    <w:uiPriority w:val="34"/>
    <w:qFormat/>
    <w:rsid w:val="00FA1C9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A1C9A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646CB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E1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Gita</cp:lastModifiedBy>
  <cp:revision>11</cp:revision>
  <dcterms:created xsi:type="dcterms:W3CDTF">2024-07-05T11:49:00Z</dcterms:created>
  <dcterms:modified xsi:type="dcterms:W3CDTF">2024-10-16T13:06:00Z</dcterms:modified>
</cp:coreProperties>
</file>