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24C56" w14:textId="1A9CD535" w:rsidR="009D3427" w:rsidRDefault="009D3427" w:rsidP="009D3427">
      <w:pPr>
        <w:widowControl w:val="0"/>
        <w:suppressAutoHyphens/>
        <w:overflowPunct w:val="0"/>
        <w:autoSpaceDE w:val="0"/>
        <w:ind w:left="851" w:right="281"/>
        <w:jc w:val="center"/>
        <w:rPr>
          <w:rFonts w:ascii="Times New Roman" w:eastAsia="Times New Roman" w:hAnsi="Times New Roman"/>
          <w:b/>
          <w:bCs/>
          <w:kern w:val="2"/>
          <w:sz w:val="32"/>
          <w:szCs w:val="32"/>
          <w:lang w:eastAsia="ar-SA"/>
        </w:rPr>
      </w:pPr>
      <w:r>
        <w:rPr>
          <w:rFonts w:ascii="Times New Roman" w:eastAsia="Times New Roman" w:hAnsi="Times New Roman"/>
          <w:b/>
          <w:bCs/>
          <w:kern w:val="2"/>
          <w:sz w:val="32"/>
          <w:szCs w:val="32"/>
          <w:lang w:eastAsia="ar-SA"/>
        </w:rPr>
        <w:t xml:space="preserve">CENU APTAUJAS UZAICINĀJUMS </w:t>
      </w:r>
      <w:r w:rsidRPr="005F6225">
        <w:rPr>
          <w:rFonts w:ascii="Times New Roman" w:eastAsia="Times New Roman" w:hAnsi="Times New Roman"/>
          <w:b/>
          <w:bCs/>
          <w:kern w:val="2"/>
          <w:sz w:val="32"/>
          <w:szCs w:val="32"/>
          <w:lang w:eastAsia="ar-SA"/>
        </w:rPr>
        <w:t xml:space="preserve"> </w:t>
      </w:r>
    </w:p>
    <w:p w14:paraId="7F665BA3" w14:textId="77777777" w:rsidR="00BD78E8" w:rsidRPr="005F6225" w:rsidRDefault="00BD78E8" w:rsidP="009D3427">
      <w:pPr>
        <w:widowControl w:val="0"/>
        <w:suppressAutoHyphens/>
        <w:overflowPunct w:val="0"/>
        <w:autoSpaceDE w:val="0"/>
        <w:ind w:left="851" w:right="281"/>
        <w:jc w:val="center"/>
        <w:rPr>
          <w:rFonts w:ascii="Times New Roman" w:eastAsia="Times New Roman" w:hAnsi="Times New Roman"/>
          <w:b/>
          <w:bCs/>
          <w:kern w:val="2"/>
          <w:sz w:val="32"/>
          <w:szCs w:val="32"/>
          <w:lang w:eastAsia="ar-SA"/>
        </w:rPr>
      </w:pPr>
    </w:p>
    <w:p w14:paraId="75D8D74A" w14:textId="17C130B5" w:rsidR="009D3427" w:rsidRDefault="009D3427" w:rsidP="002E74F3">
      <w:pPr>
        <w:jc w:val="center"/>
        <w:rPr>
          <w:rFonts w:ascii="Times New Roman" w:eastAsia="Times New Roman" w:hAnsi="Times New Roman"/>
          <w:sz w:val="24"/>
          <w:szCs w:val="24"/>
          <w:lang w:eastAsia="lv-LV"/>
        </w:rPr>
      </w:pPr>
      <w:r w:rsidRPr="009D3427">
        <w:rPr>
          <w:rFonts w:ascii="Times New Roman" w:eastAsia="Times New Roman" w:hAnsi="Times New Roman"/>
          <w:sz w:val="24"/>
          <w:szCs w:val="24"/>
          <w:lang w:eastAsia="lv-LV"/>
        </w:rPr>
        <w:t>“2024.</w:t>
      </w:r>
      <w:r w:rsidR="002E74F3">
        <w:rPr>
          <w:rFonts w:ascii="Times New Roman" w:eastAsia="Times New Roman" w:hAnsi="Times New Roman"/>
          <w:sz w:val="24"/>
          <w:szCs w:val="24"/>
          <w:lang w:eastAsia="lv-LV"/>
        </w:rPr>
        <w:t>-2029.</w:t>
      </w:r>
      <w:r w:rsidRPr="009D3427">
        <w:rPr>
          <w:rFonts w:ascii="Times New Roman" w:eastAsia="Times New Roman" w:hAnsi="Times New Roman"/>
          <w:sz w:val="24"/>
          <w:szCs w:val="24"/>
          <w:lang w:eastAsia="lv-LV"/>
        </w:rPr>
        <w:t>gada finan</w:t>
      </w:r>
      <w:r>
        <w:rPr>
          <w:rFonts w:ascii="Times New Roman" w:eastAsia="Times New Roman" w:hAnsi="Times New Roman"/>
          <w:sz w:val="24"/>
          <w:szCs w:val="24"/>
          <w:lang w:eastAsia="lv-LV"/>
        </w:rPr>
        <w:t>š</w:t>
      </w:r>
      <w:r w:rsidRPr="009D3427">
        <w:rPr>
          <w:rFonts w:ascii="Times New Roman" w:eastAsia="Times New Roman" w:hAnsi="Times New Roman"/>
          <w:sz w:val="24"/>
          <w:szCs w:val="24"/>
          <w:lang w:eastAsia="lv-LV"/>
        </w:rPr>
        <w:t>u pārskata revīzijas pakalpojumu sniegšana</w:t>
      </w:r>
    </w:p>
    <w:p w14:paraId="4EA73A6F" w14:textId="3B044C8C" w:rsidR="009D3427" w:rsidRPr="005F6225" w:rsidRDefault="009D3427" w:rsidP="002E74F3">
      <w:pPr>
        <w:jc w:val="center"/>
        <w:rPr>
          <w:rFonts w:ascii="Times New Roman" w:eastAsia="Times New Roman" w:hAnsi="Times New Roman"/>
          <w:kern w:val="2"/>
          <w:sz w:val="24"/>
          <w:szCs w:val="24"/>
          <w:lang w:eastAsia="ar-SA"/>
        </w:rPr>
      </w:pPr>
      <w:r>
        <w:rPr>
          <w:rFonts w:ascii="Times New Roman" w:eastAsia="Times New Roman" w:hAnsi="Times New Roman"/>
          <w:sz w:val="24"/>
          <w:szCs w:val="24"/>
          <w:lang w:eastAsia="lv-LV"/>
        </w:rPr>
        <w:t>SIA “SKRUNDAS KOMUNĀLĀ SAIMNIECĪBA</w:t>
      </w:r>
      <w:r w:rsidRPr="009D3427">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r w:rsidRPr="000F438C">
        <w:rPr>
          <w:rFonts w:ascii="Times New Roman" w:eastAsia="Times New Roman" w:hAnsi="Times New Roman"/>
          <w:kern w:val="2"/>
          <w:sz w:val="24"/>
          <w:szCs w:val="24"/>
          <w:lang w:eastAsia="ar-SA"/>
        </w:rPr>
        <w:t xml:space="preserve">( </w:t>
      </w:r>
      <w:r w:rsidRPr="00436795">
        <w:rPr>
          <w:rFonts w:ascii="Times New Roman" w:eastAsia="Times New Roman" w:hAnsi="Times New Roman"/>
          <w:kern w:val="2"/>
          <w:sz w:val="24"/>
          <w:szCs w:val="24"/>
          <w:lang w:eastAsia="ar-SA"/>
        </w:rPr>
        <w:t>identifikācijas Nr.</w:t>
      </w:r>
      <w:r w:rsidR="00436795" w:rsidRPr="00436795">
        <w:rPr>
          <w:rFonts w:ascii="Times New Roman" w:eastAsia="Times New Roman" w:hAnsi="Times New Roman"/>
          <w:kern w:val="2"/>
          <w:sz w:val="24"/>
          <w:szCs w:val="24"/>
          <w:lang w:eastAsia="ar-SA"/>
        </w:rPr>
        <w:t>24/003</w:t>
      </w:r>
      <w:r w:rsidRPr="00436795">
        <w:rPr>
          <w:rFonts w:ascii="Times New Roman" w:eastAsia="Times New Roman" w:hAnsi="Times New Roman"/>
          <w:kern w:val="2"/>
          <w:sz w:val="24"/>
          <w:szCs w:val="24"/>
          <w:lang w:eastAsia="ar-SA"/>
        </w:rPr>
        <w:t>)</w:t>
      </w:r>
    </w:p>
    <w:p w14:paraId="0079A133" w14:textId="77777777" w:rsidR="009D3427" w:rsidRPr="005F6225" w:rsidRDefault="009D3427" w:rsidP="009D3427">
      <w:pPr>
        <w:widowControl w:val="0"/>
        <w:suppressAutoHyphens/>
        <w:overflowPunct w:val="0"/>
        <w:autoSpaceDE w:val="0"/>
        <w:ind w:right="-1"/>
        <w:jc w:val="center"/>
        <w:rPr>
          <w:rFonts w:ascii="Times New Roman" w:eastAsia="Times New Roman" w:hAnsi="Times New Roman"/>
          <w:b/>
          <w:i/>
          <w:kern w:val="2"/>
          <w:sz w:val="24"/>
          <w:szCs w:val="24"/>
          <w:lang w:eastAsia="ar-SA"/>
        </w:rPr>
      </w:pPr>
    </w:p>
    <w:p w14:paraId="6646EECF" w14:textId="5A18BF9B" w:rsidR="009D3427" w:rsidRPr="009D3427" w:rsidRDefault="009D3427" w:rsidP="002E74F3">
      <w:pPr>
        <w:autoSpaceDE w:val="0"/>
        <w:autoSpaceDN w:val="0"/>
        <w:adjustRightInd w:val="0"/>
        <w:jc w:val="both"/>
        <w:rPr>
          <w:rFonts w:ascii="Times New Roman" w:eastAsia="Times New Roman" w:hAnsi="Times New Roman"/>
          <w:sz w:val="24"/>
          <w:szCs w:val="24"/>
          <w:lang w:eastAsia="lv-LV"/>
        </w:rPr>
      </w:pPr>
      <w:r w:rsidRPr="005F6225">
        <w:rPr>
          <w:rFonts w:ascii="Times New Roman" w:eastAsia="Times New Roman" w:hAnsi="Times New Roman"/>
          <w:b/>
          <w:bCs/>
          <w:sz w:val="24"/>
          <w:szCs w:val="24"/>
          <w:lang w:eastAsia="lv-LV"/>
        </w:rPr>
        <w:t>D</w:t>
      </w:r>
      <w:r>
        <w:rPr>
          <w:rFonts w:ascii="Times New Roman" w:eastAsia="Times New Roman" w:hAnsi="Times New Roman"/>
          <w:b/>
          <w:bCs/>
          <w:sz w:val="24"/>
          <w:szCs w:val="24"/>
          <w:lang w:eastAsia="lv-LV"/>
        </w:rPr>
        <w:t xml:space="preserve">arba uzdevums </w:t>
      </w:r>
      <w:r w:rsidRPr="009D3427">
        <w:rPr>
          <w:rFonts w:ascii="Times New Roman" w:eastAsia="Times New Roman" w:hAnsi="Times New Roman"/>
          <w:sz w:val="24"/>
          <w:szCs w:val="24"/>
          <w:lang w:eastAsia="lv-LV"/>
        </w:rPr>
        <w:t xml:space="preserve">– finanšu revīzijas veikšana un zvērināta revidenta ziņojuma sniegšana par SIA “SKRUNDAS KOMUNĀLĀ SAIMNIECĪBA” </w:t>
      </w:r>
      <w:r w:rsidR="002E74F3">
        <w:rPr>
          <w:rFonts w:ascii="Times New Roman" w:eastAsia="Times New Roman" w:hAnsi="Times New Roman"/>
          <w:sz w:val="24"/>
          <w:szCs w:val="24"/>
          <w:lang w:eastAsia="lv-LV"/>
        </w:rPr>
        <w:t xml:space="preserve">pieciem </w:t>
      </w:r>
      <w:r w:rsidRPr="009D3427">
        <w:rPr>
          <w:rFonts w:ascii="Times New Roman" w:eastAsia="Times New Roman" w:hAnsi="Times New Roman"/>
          <w:sz w:val="24"/>
          <w:szCs w:val="24"/>
          <w:lang w:eastAsia="lv-LV"/>
        </w:rPr>
        <w:t>gada finanšu pārskat</w:t>
      </w:r>
      <w:r w:rsidR="002E74F3">
        <w:rPr>
          <w:rFonts w:ascii="Times New Roman" w:eastAsia="Times New Roman" w:hAnsi="Times New Roman"/>
          <w:sz w:val="24"/>
          <w:szCs w:val="24"/>
          <w:lang w:eastAsia="lv-LV"/>
        </w:rPr>
        <w:t>iem</w:t>
      </w:r>
      <w:r w:rsidRPr="009D3427">
        <w:rPr>
          <w:rFonts w:ascii="Times New Roman" w:eastAsia="Times New Roman" w:hAnsi="Times New Roman"/>
          <w:sz w:val="24"/>
          <w:szCs w:val="24"/>
          <w:lang w:eastAsia="lv-LV"/>
        </w:rPr>
        <w:t xml:space="preserve">. </w:t>
      </w:r>
    </w:p>
    <w:p w14:paraId="3FF43374" w14:textId="77777777" w:rsidR="009D3427" w:rsidRPr="009D3427" w:rsidRDefault="009D3427" w:rsidP="009D3427">
      <w:pPr>
        <w:autoSpaceDE w:val="0"/>
        <w:autoSpaceDN w:val="0"/>
        <w:adjustRightInd w:val="0"/>
        <w:rPr>
          <w:rFonts w:ascii="Times New Roman" w:eastAsia="Times New Roman" w:hAnsi="Times New Roman"/>
          <w:sz w:val="24"/>
          <w:szCs w:val="24"/>
          <w:lang w:eastAsia="lv-LV"/>
        </w:rPr>
      </w:pPr>
    </w:p>
    <w:p w14:paraId="7E10F756" w14:textId="77777777" w:rsidR="009D3427" w:rsidRDefault="009D3427" w:rsidP="009D3427">
      <w:pPr>
        <w:autoSpaceDE w:val="0"/>
        <w:autoSpaceDN w:val="0"/>
        <w:adjustRightInd w:val="0"/>
        <w:rPr>
          <w:rFonts w:ascii="Times New Roman" w:eastAsia="Times New Roman" w:hAnsi="Times New Roman"/>
          <w:sz w:val="24"/>
          <w:szCs w:val="24"/>
          <w:lang w:eastAsia="lv-LV"/>
        </w:rPr>
      </w:pPr>
    </w:p>
    <w:p w14:paraId="1A631566" w14:textId="73528ACC" w:rsidR="009D3427" w:rsidRPr="009D3427" w:rsidRDefault="009D3427" w:rsidP="009D3427">
      <w:pPr>
        <w:pStyle w:val="Sarakstarindkopa"/>
        <w:numPr>
          <w:ilvl w:val="0"/>
          <w:numId w:val="1"/>
        </w:numPr>
        <w:autoSpaceDE w:val="0"/>
        <w:autoSpaceDN w:val="0"/>
        <w:adjustRightInd w:val="0"/>
        <w:rPr>
          <w:b/>
          <w:bCs/>
          <w:lang w:eastAsia="lv-LV"/>
        </w:rPr>
      </w:pPr>
      <w:r w:rsidRPr="009D3427">
        <w:rPr>
          <w:b/>
          <w:bCs/>
          <w:lang w:eastAsia="lv-LV"/>
        </w:rPr>
        <w:t>Vispārējā informācija</w:t>
      </w:r>
    </w:p>
    <w:p w14:paraId="6638A09A" w14:textId="356B1F0D" w:rsidR="009D3427" w:rsidRPr="009D3427" w:rsidRDefault="009D3427" w:rsidP="009D3427">
      <w:pPr>
        <w:numPr>
          <w:ilvl w:val="1"/>
          <w:numId w:val="1"/>
        </w:numPr>
        <w:spacing w:before="120"/>
        <w:jc w:val="both"/>
        <w:rPr>
          <w:rFonts w:ascii="Times New Roman" w:hAnsi="Times New Roman"/>
          <w:iCs/>
          <w:color w:val="000000"/>
          <w:sz w:val="24"/>
          <w:szCs w:val="24"/>
        </w:rPr>
      </w:pPr>
      <w:r w:rsidRPr="00A473BB">
        <w:rPr>
          <w:rFonts w:ascii="Times New Roman" w:hAnsi="Times New Roman"/>
          <w:color w:val="000000"/>
          <w:sz w:val="24"/>
          <w:szCs w:val="24"/>
        </w:rPr>
        <w:t xml:space="preserve">Līguma izpildes vieta: </w:t>
      </w:r>
      <w:r>
        <w:rPr>
          <w:rFonts w:ascii="Times New Roman" w:hAnsi="Times New Roman"/>
          <w:color w:val="000000"/>
          <w:sz w:val="24"/>
          <w:szCs w:val="24"/>
        </w:rPr>
        <w:t>Skrunda</w:t>
      </w:r>
      <w:r w:rsidRPr="00A473BB">
        <w:rPr>
          <w:rFonts w:ascii="Times New Roman" w:hAnsi="Times New Roman"/>
          <w:color w:val="000000"/>
          <w:sz w:val="24"/>
          <w:szCs w:val="24"/>
        </w:rPr>
        <w:t xml:space="preserve">. </w:t>
      </w:r>
      <w:r w:rsidRPr="009D3427">
        <w:rPr>
          <w:rFonts w:ascii="Times New Roman" w:hAnsi="Times New Roman"/>
          <w:iCs/>
          <w:color w:val="000000"/>
          <w:sz w:val="24"/>
          <w:szCs w:val="24"/>
        </w:rPr>
        <w:t>Komandējuma izdevumi netiks papildus apmaksāti.</w:t>
      </w:r>
    </w:p>
    <w:p w14:paraId="257616C7" w14:textId="38EBD4B1" w:rsidR="009D3427" w:rsidRPr="009D3427" w:rsidRDefault="009D3427" w:rsidP="009D3427">
      <w:pPr>
        <w:numPr>
          <w:ilvl w:val="1"/>
          <w:numId w:val="1"/>
        </w:numPr>
        <w:spacing w:before="120"/>
        <w:jc w:val="both"/>
        <w:rPr>
          <w:rFonts w:ascii="Times New Roman" w:hAnsi="Times New Roman"/>
          <w:bCs/>
          <w:color w:val="000000"/>
          <w:sz w:val="24"/>
          <w:szCs w:val="24"/>
        </w:rPr>
      </w:pPr>
      <w:r w:rsidRPr="000D3ED3">
        <w:rPr>
          <w:rFonts w:ascii="Times New Roman" w:hAnsi="Times New Roman"/>
          <w:sz w:val="24"/>
          <w:szCs w:val="24"/>
          <w:lang w:eastAsia="lv-LV"/>
        </w:rPr>
        <w:t>Pretendents ir reģistrēts atbilstoši likuma „</w:t>
      </w:r>
      <w:r>
        <w:rPr>
          <w:rFonts w:ascii="Times New Roman" w:hAnsi="Times New Roman"/>
          <w:sz w:val="24"/>
          <w:szCs w:val="24"/>
          <w:lang w:eastAsia="lv-LV"/>
        </w:rPr>
        <w:t>Revīzijas pakalpojuma likums</w:t>
      </w:r>
      <w:r w:rsidRPr="000D3ED3">
        <w:rPr>
          <w:rFonts w:ascii="Times New Roman" w:hAnsi="Times New Roman"/>
          <w:sz w:val="24"/>
          <w:szCs w:val="24"/>
          <w:lang w:eastAsia="lv-LV"/>
        </w:rPr>
        <w:t>” vai attiecīgās ārvalsts normatīvajiem aktiem un ir tiesīgs sniegt revīzijas pakalpojumus.</w:t>
      </w:r>
      <w:r w:rsidRPr="000D3ED3">
        <w:rPr>
          <w:rFonts w:ascii="Times New Roman" w:hAnsi="Times New Roman"/>
          <w:color w:val="000000"/>
          <w:sz w:val="24"/>
          <w:szCs w:val="24"/>
        </w:rPr>
        <w:t xml:space="preserve"> Pretendentam ir jābūt spēkā esošai licencei, nedrīkst būt pārkāpumi vai gadījumi licences apturēšanā vai citiem profesionāliem pārkāpumiem. </w:t>
      </w:r>
      <w:r w:rsidRPr="000D3ED3">
        <w:rPr>
          <w:rFonts w:ascii="Times New Roman" w:hAnsi="Times New Roman"/>
          <w:sz w:val="24"/>
          <w:szCs w:val="24"/>
          <w:lang w:eastAsia="lv-LV"/>
        </w:rPr>
        <w:t>Pretendentam iepriekšējo triju gadu laikā (20</w:t>
      </w:r>
      <w:r>
        <w:rPr>
          <w:rFonts w:ascii="Times New Roman" w:hAnsi="Times New Roman"/>
          <w:sz w:val="24"/>
          <w:szCs w:val="24"/>
          <w:lang w:eastAsia="lv-LV"/>
        </w:rPr>
        <w:t>21</w:t>
      </w:r>
      <w:r w:rsidRPr="000D3ED3">
        <w:rPr>
          <w:rFonts w:ascii="Times New Roman" w:hAnsi="Times New Roman"/>
          <w:sz w:val="24"/>
          <w:szCs w:val="24"/>
          <w:lang w:eastAsia="lv-LV"/>
        </w:rPr>
        <w:t>.-20</w:t>
      </w:r>
      <w:r>
        <w:rPr>
          <w:rFonts w:ascii="Times New Roman" w:hAnsi="Times New Roman"/>
          <w:sz w:val="24"/>
          <w:szCs w:val="24"/>
          <w:lang w:eastAsia="lv-LV"/>
        </w:rPr>
        <w:t>23</w:t>
      </w:r>
      <w:r w:rsidRPr="000D3ED3">
        <w:rPr>
          <w:rFonts w:ascii="Times New Roman" w:hAnsi="Times New Roman"/>
          <w:sz w:val="24"/>
          <w:szCs w:val="24"/>
          <w:lang w:eastAsia="lv-LV"/>
        </w:rPr>
        <w:t xml:space="preserve">.) ir pieredze revīzijas pakalpojumu sniegšanā vismaz </w:t>
      </w:r>
      <w:r w:rsidRPr="009D3427">
        <w:rPr>
          <w:rFonts w:ascii="Times New Roman" w:hAnsi="Times New Roman"/>
          <w:bCs/>
          <w:sz w:val="24"/>
          <w:szCs w:val="24"/>
          <w:lang w:eastAsia="lv-LV"/>
        </w:rPr>
        <w:t>3 valsts vai pašvaldības kapitālsabiedrībās, kuru neto apgrozījums pārbaudāmā pārskata periodā pārsniedz 500 000 EUR.  Priekšrocība pretendentiem, kuriem ir pieredze darbā ar Sabiedrībām – sabiedrisko pakalpojumu sniedzējām.</w:t>
      </w:r>
    </w:p>
    <w:p w14:paraId="3E549A2C" w14:textId="77777777" w:rsidR="009D3427" w:rsidRDefault="009D3427" w:rsidP="009D3427">
      <w:pPr>
        <w:numPr>
          <w:ilvl w:val="1"/>
          <w:numId w:val="1"/>
        </w:numPr>
        <w:autoSpaceDE w:val="0"/>
        <w:autoSpaceDN w:val="0"/>
        <w:adjustRightInd w:val="0"/>
        <w:spacing w:before="120" w:line="240" w:lineRule="exact"/>
        <w:jc w:val="both"/>
        <w:rPr>
          <w:rFonts w:ascii="Times New Roman" w:eastAsia="Times New Roman" w:hAnsi="Times New Roman"/>
          <w:sz w:val="24"/>
          <w:szCs w:val="24"/>
          <w:lang w:eastAsia="lv-LV"/>
        </w:rPr>
      </w:pPr>
      <w:r w:rsidRPr="003F2E60">
        <w:rPr>
          <w:rFonts w:ascii="Times New Roman" w:hAnsi="Times New Roman"/>
          <w:sz w:val="24"/>
          <w:szCs w:val="24"/>
          <w:lang w:eastAsia="lv-LV"/>
        </w:rPr>
        <w:t>Pretendents ir apdrošinājis savu profesionālo darbību.</w:t>
      </w:r>
    </w:p>
    <w:p w14:paraId="4EAB6792" w14:textId="3DF73E56" w:rsidR="009D3427" w:rsidRPr="000D3ED3" w:rsidRDefault="009D3427" w:rsidP="009D3427">
      <w:pPr>
        <w:numPr>
          <w:ilvl w:val="1"/>
          <w:numId w:val="1"/>
        </w:numPr>
        <w:autoSpaceDE w:val="0"/>
        <w:autoSpaceDN w:val="0"/>
        <w:adjustRightInd w:val="0"/>
        <w:spacing w:before="120" w:line="240" w:lineRule="exact"/>
        <w:jc w:val="both"/>
        <w:rPr>
          <w:rFonts w:ascii="Times New Roman" w:eastAsia="Times New Roman" w:hAnsi="Times New Roman"/>
          <w:sz w:val="24"/>
          <w:szCs w:val="24"/>
          <w:lang w:eastAsia="lv-LV"/>
        </w:rPr>
      </w:pPr>
      <w:r w:rsidRPr="000D3ED3">
        <w:rPr>
          <w:rFonts w:ascii="Times New Roman" w:eastAsia="Times New Roman" w:hAnsi="Times New Roman"/>
          <w:sz w:val="24"/>
          <w:szCs w:val="24"/>
          <w:lang w:eastAsia="lv-LV"/>
        </w:rPr>
        <w:t>P</w:t>
      </w:r>
      <w:r>
        <w:rPr>
          <w:rFonts w:ascii="Times New Roman" w:eastAsia="Times New Roman" w:hAnsi="Times New Roman"/>
          <w:sz w:val="24"/>
          <w:szCs w:val="24"/>
          <w:lang w:eastAsia="lv-LV"/>
        </w:rPr>
        <w:t xml:space="preserve">retendents sniedz </w:t>
      </w:r>
      <w:r>
        <w:rPr>
          <w:rFonts w:ascii="Times New Roman" w:hAnsi="Times New Roman"/>
          <w:sz w:val="24"/>
          <w:szCs w:val="24"/>
        </w:rPr>
        <w:t>2024.</w:t>
      </w:r>
      <w:r w:rsidR="002E74F3">
        <w:rPr>
          <w:rFonts w:ascii="Times New Roman" w:hAnsi="Times New Roman"/>
          <w:sz w:val="24"/>
          <w:szCs w:val="24"/>
        </w:rPr>
        <w:t>,2025.,2026.,2027.,202</w:t>
      </w:r>
      <w:r w:rsidR="00BD78E8">
        <w:rPr>
          <w:rFonts w:ascii="Times New Roman" w:hAnsi="Times New Roman"/>
          <w:sz w:val="24"/>
          <w:szCs w:val="24"/>
        </w:rPr>
        <w:t>8</w:t>
      </w:r>
      <w:r w:rsidR="002E74F3">
        <w:rPr>
          <w:rFonts w:ascii="Times New Roman" w:hAnsi="Times New Roman"/>
          <w:sz w:val="24"/>
          <w:szCs w:val="24"/>
        </w:rPr>
        <w:t>.</w:t>
      </w:r>
      <w:r>
        <w:rPr>
          <w:rFonts w:ascii="Times New Roman" w:hAnsi="Times New Roman"/>
          <w:sz w:val="24"/>
          <w:szCs w:val="24"/>
        </w:rPr>
        <w:t>gada</w:t>
      </w:r>
      <w:r w:rsidRPr="000D3ED3">
        <w:rPr>
          <w:rFonts w:ascii="Times New Roman" w:hAnsi="Times New Roman"/>
          <w:sz w:val="24"/>
          <w:szCs w:val="24"/>
        </w:rPr>
        <w:t xml:space="preserve"> pārskatu revīzijas pakalpojumus, ievērojot un pamatojoties uz Latvijas Republika</w:t>
      </w:r>
      <w:r>
        <w:rPr>
          <w:rFonts w:ascii="Times New Roman" w:hAnsi="Times New Roman"/>
          <w:sz w:val="24"/>
          <w:szCs w:val="24"/>
        </w:rPr>
        <w:t>s ,,</w:t>
      </w:r>
      <w:r w:rsidRPr="00A473BB">
        <w:rPr>
          <w:rFonts w:ascii="Times New Roman" w:hAnsi="Times New Roman"/>
          <w:sz w:val="24"/>
          <w:szCs w:val="24"/>
        </w:rPr>
        <w:t>Gada pārskatu</w:t>
      </w:r>
      <w:r>
        <w:rPr>
          <w:rFonts w:ascii="Times New Roman" w:hAnsi="Times New Roman"/>
          <w:sz w:val="24"/>
          <w:szCs w:val="24"/>
        </w:rPr>
        <w:t xml:space="preserve"> un konsolidēto gada pārskatu </w:t>
      </w:r>
      <w:r w:rsidRPr="00A473BB">
        <w:rPr>
          <w:rFonts w:ascii="Times New Roman" w:hAnsi="Times New Roman"/>
          <w:sz w:val="24"/>
          <w:szCs w:val="24"/>
        </w:rPr>
        <w:t>likuma</w:t>
      </w:r>
      <w:r>
        <w:rPr>
          <w:rFonts w:ascii="Times New Roman" w:hAnsi="Times New Roman"/>
          <w:sz w:val="24"/>
          <w:szCs w:val="24"/>
        </w:rPr>
        <w:t>”</w:t>
      </w:r>
      <w:r w:rsidRPr="000D3ED3">
        <w:rPr>
          <w:rFonts w:ascii="Times New Roman" w:hAnsi="Times New Roman"/>
          <w:sz w:val="24"/>
          <w:szCs w:val="24"/>
        </w:rPr>
        <w:t xml:space="preserve">, </w:t>
      </w:r>
      <w:r>
        <w:rPr>
          <w:rFonts w:ascii="Times New Roman" w:hAnsi="Times New Roman"/>
          <w:sz w:val="24"/>
          <w:szCs w:val="24"/>
        </w:rPr>
        <w:t>,,</w:t>
      </w:r>
      <w:r w:rsidRPr="000D3ED3">
        <w:rPr>
          <w:rFonts w:ascii="Times New Roman" w:hAnsi="Times New Roman"/>
          <w:sz w:val="24"/>
          <w:szCs w:val="24"/>
        </w:rPr>
        <w:t>Komerclikuma</w:t>
      </w:r>
      <w:r>
        <w:rPr>
          <w:rFonts w:ascii="Times New Roman" w:hAnsi="Times New Roman"/>
          <w:sz w:val="24"/>
          <w:szCs w:val="24"/>
        </w:rPr>
        <w:t>”</w:t>
      </w:r>
      <w:r w:rsidRPr="000D3ED3">
        <w:rPr>
          <w:rFonts w:ascii="Times New Roman" w:hAnsi="Times New Roman"/>
          <w:sz w:val="24"/>
          <w:szCs w:val="24"/>
        </w:rPr>
        <w:t xml:space="preserve"> un citu normatīvo aktu prasībām.</w:t>
      </w:r>
    </w:p>
    <w:p w14:paraId="20B120DC" w14:textId="7D5CC3B0" w:rsidR="009D3427" w:rsidRDefault="002E74F3" w:rsidP="009D3427">
      <w:pPr>
        <w:numPr>
          <w:ilvl w:val="1"/>
          <w:numId w:val="1"/>
        </w:numPr>
        <w:autoSpaceDE w:val="0"/>
        <w:autoSpaceDN w:val="0"/>
        <w:adjustRightInd w:val="0"/>
        <w:spacing w:before="120" w:line="240" w:lineRule="exact"/>
        <w:jc w:val="both"/>
        <w:rPr>
          <w:rFonts w:ascii="Times New Roman" w:eastAsia="Times New Roman" w:hAnsi="Times New Roman"/>
          <w:sz w:val="24"/>
          <w:szCs w:val="24"/>
          <w:lang w:eastAsia="lv-LV"/>
        </w:rPr>
      </w:pPr>
      <w:r>
        <w:rPr>
          <w:rFonts w:ascii="Times New Roman" w:hAnsi="Times New Roman"/>
          <w:sz w:val="24"/>
          <w:szCs w:val="24"/>
        </w:rPr>
        <w:t>Gadu</w:t>
      </w:r>
      <w:r w:rsidR="009D3427" w:rsidRPr="000D3ED3">
        <w:rPr>
          <w:rFonts w:ascii="Times New Roman" w:hAnsi="Times New Roman"/>
          <w:sz w:val="24"/>
          <w:szCs w:val="24"/>
        </w:rPr>
        <w:t xml:space="preserve"> </w:t>
      </w:r>
      <w:r w:rsidR="009D3427" w:rsidRPr="000D3ED3">
        <w:rPr>
          <w:rFonts w:ascii="Times New Roman" w:eastAsia="Times New Roman" w:hAnsi="Times New Roman"/>
          <w:sz w:val="24"/>
          <w:szCs w:val="24"/>
          <w:lang w:eastAsia="lv-LV"/>
        </w:rPr>
        <w:t>pārskat</w:t>
      </w:r>
      <w:r w:rsidR="009D3427">
        <w:rPr>
          <w:rFonts w:ascii="Times New Roman" w:eastAsia="Times New Roman" w:hAnsi="Times New Roman"/>
          <w:sz w:val="24"/>
          <w:szCs w:val="24"/>
          <w:lang w:eastAsia="lv-LV"/>
        </w:rPr>
        <w:t>u</w:t>
      </w:r>
      <w:r w:rsidR="009D3427" w:rsidRPr="000D3ED3">
        <w:rPr>
          <w:rFonts w:ascii="Times New Roman" w:eastAsia="Times New Roman" w:hAnsi="Times New Roman"/>
          <w:sz w:val="24"/>
          <w:szCs w:val="24"/>
          <w:lang w:eastAsia="lv-LV"/>
        </w:rPr>
        <w:t xml:space="preserve"> revīzijas pakalpojumi tiek sniegti atbilstoši likumam „</w:t>
      </w:r>
      <w:r w:rsidR="009D3427">
        <w:rPr>
          <w:rFonts w:ascii="Times New Roman" w:hAnsi="Times New Roman"/>
          <w:sz w:val="24"/>
          <w:szCs w:val="24"/>
          <w:lang w:eastAsia="lv-LV"/>
        </w:rPr>
        <w:t>Revīzijas pakalpojuma likums</w:t>
      </w:r>
      <w:r w:rsidR="009D3427" w:rsidRPr="000D3ED3">
        <w:rPr>
          <w:rFonts w:ascii="Times New Roman" w:eastAsia="Times New Roman" w:hAnsi="Times New Roman"/>
          <w:sz w:val="24"/>
          <w:szCs w:val="24"/>
          <w:lang w:eastAsia="lv-LV"/>
        </w:rPr>
        <w:t xml:space="preserve">", </w:t>
      </w:r>
      <w:r w:rsidR="009D3427">
        <w:rPr>
          <w:rFonts w:ascii="Times New Roman" w:eastAsia="Times New Roman" w:hAnsi="Times New Roman"/>
          <w:sz w:val="24"/>
          <w:szCs w:val="24"/>
          <w:lang w:eastAsia="lv-LV"/>
        </w:rPr>
        <w:t xml:space="preserve">ievērojot </w:t>
      </w:r>
      <w:r w:rsidR="009D3427" w:rsidRPr="000D3ED3">
        <w:rPr>
          <w:rFonts w:ascii="Times New Roman" w:eastAsia="Times New Roman" w:hAnsi="Times New Roman"/>
          <w:sz w:val="24"/>
          <w:szCs w:val="24"/>
          <w:lang w:eastAsia="lv-LV"/>
        </w:rPr>
        <w:t>Pro</w:t>
      </w:r>
      <w:r w:rsidR="009D3427">
        <w:rPr>
          <w:rFonts w:ascii="Times New Roman" w:eastAsia="Times New Roman" w:hAnsi="Times New Roman"/>
          <w:sz w:val="24"/>
          <w:szCs w:val="24"/>
          <w:lang w:eastAsia="lv-LV"/>
        </w:rPr>
        <w:t xml:space="preserve">fesionālās ētikas kodeksa normas, </w:t>
      </w:r>
      <w:r w:rsidR="009D3427" w:rsidRPr="000D3ED3">
        <w:rPr>
          <w:rFonts w:ascii="Times New Roman" w:eastAsia="Times New Roman" w:hAnsi="Times New Roman"/>
          <w:sz w:val="24"/>
          <w:szCs w:val="24"/>
          <w:lang w:eastAsia="lv-LV"/>
        </w:rPr>
        <w:t>Starptautisko revīzijas standartu prasības un labākās prakses principus.</w:t>
      </w:r>
    </w:p>
    <w:p w14:paraId="46466313" w14:textId="4454DA62" w:rsidR="009D3427" w:rsidRPr="00460539" w:rsidRDefault="009D3427" w:rsidP="009D3427">
      <w:pPr>
        <w:numPr>
          <w:ilvl w:val="1"/>
          <w:numId w:val="1"/>
        </w:numPr>
        <w:spacing w:before="120"/>
        <w:jc w:val="both"/>
        <w:rPr>
          <w:rFonts w:ascii="Times New Roman" w:hAnsi="Times New Roman"/>
          <w:color w:val="000000"/>
          <w:sz w:val="24"/>
          <w:szCs w:val="24"/>
        </w:rPr>
      </w:pPr>
      <w:r w:rsidRPr="000D3ED3">
        <w:rPr>
          <w:rFonts w:ascii="Times New Roman" w:hAnsi="Times New Roman"/>
          <w:sz w:val="24"/>
          <w:szCs w:val="24"/>
        </w:rPr>
        <w:t xml:space="preserve">Cenu aptaujas iesniegtā piedāvājuma vērtējuma kritērijs – </w:t>
      </w:r>
      <w:r w:rsidRPr="000F438C">
        <w:rPr>
          <w:rFonts w:ascii="Times New Roman" w:hAnsi="Times New Roman"/>
          <w:sz w:val="24"/>
          <w:szCs w:val="24"/>
        </w:rPr>
        <w:t>zemākā pakalpojuma cena</w:t>
      </w:r>
      <w:r>
        <w:rPr>
          <w:rFonts w:ascii="Times New Roman" w:hAnsi="Times New Roman"/>
          <w:sz w:val="24"/>
          <w:szCs w:val="24"/>
        </w:rPr>
        <w:t>.</w:t>
      </w:r>
      <w:r w:rsidRPr="000F438C">
        <w:rPr>
          <w:rFonts w:ascii="Times New Roman" w:hAnsi="Times New Roman"/>
          <w:sz w:val="24"/>
          <w:szCs w:val="24"/>
        </w:rPr>
        <w:t xml:space="preserve"> </w:t>
      </w:r>
      <w:r>
        <w:rPr>
          <w:rFonts w:ascii="Times New Roman" w:hAnsi="Times New Roman"/>
          <w:sz w:val="24"/>
          <w:szCs w:val="24"/>
        </w:rPr>
        <w:t>K</w:t>
      </w:r>
      <w:r w:rsidRPr="000F438C">
        <w:rPr>
          <w:rFonts w:ascii="Times New Roman" w:hAnsi="Times New Roman"/>
          <w:sz w:val="24"/>
          <w:szCs w:val="24"/>
        </w:rPr>
        <w:t xml:space="preserve">onsultāciju sniegšana </w:t>
      </w:r>
      <w:r w:rsidRPr="000F438C">
        <w:rPr>
          <w:rFonts w:ascii="Times New Roman" w:hAnsi="Times New Roman"/>
          <w:color w:val="000000"/>
          <w:sz w:val="24"/>
          <w:szCs w:val="24"/>
        </w:rPr>
        <w:t>un pozitīva sadarbība ar LR Valsts Kontroli tiks uzskatīta par priekšrocību.</w:t>
      </w:r>
    </w:p>
    <w:p w14:paraId="2382071A" w14:textId="77777777" w:rsidR="002E74F3" w:rsidRPr="002E74F3" w:rsidRDefault="002E74F3" w:rsidP="002E74F3">
      <w:pPr>
        <w:pStyle w:val="Sarakstarindkopa"/>
        <w:autoSpaceDE w:val="0"/>
        <w:autoSpaceDN w:val="0"/>
        <w:adjustRightInd w:val="0"/>
        <w:spacing w:before="120" w:line="269" w:lineRule="exact"/>
        <w:ind w:left="360"/>
        <w:jc w:val="both"/>
        <w:rPr>
          <w:b/>
          <w:i/>
          <w:lang w:eastAsia="lv-LV"/>
        </w:rPr>
      </w:pPr>
      <w:r w:rsidRPr="002E74F3">
        <w:rPr>
          <w:b/>
          <w:i/>
          <w:lang w:eastAsia="lv-LV"/>
        </w:rPr>
        <w:t>Informācija par uzņēmumu:</w:t>
      </w:r>
    </w:p>
    <w:p w14:paraId="4E5724AB" w14:textId="77777777" w:rsidR="002E74F3" w:rsidRPr="002E74F3" w:rsidRDefault="002E74F3" w:rsidP="002E74F3">
      <w:pPr>
        <w:pStyle w:val="Sarakstarindkopa"/>
        <w:autoSpaceDE w:val="0"/>
        <w:autoSpaceDN w:val="0"/>
        <w:adjustRightInd w:val="0"/>
        <w:spacing w:before="120" w:line="269" w:lineRule="exact"/>
        <w:ind w:left="360"/>
        <w:jc w:val="both"/>
        <w:rPr>
          <w:lang w:eastAsia="lv-LV"/>
        </w:rPr>
      </w:pPr>
      <w:r w:rsidRPr="002E74F3">
        <w:rPr>
          <w:lang w:eastAsia="lv-LV"/>
        </w:rPr>
        <w:t>Grāmatvedības uzskaiti SIA „SKRUNDAS KOMUNĀLĀ SAIMNIECĪBA” nodrošina patstāvīgi ar grāmatvedības uzskaites programmu “</w:t>
      </w:r>
      <w:proofErr w:type="spellStart"/>
      <w:r w:rsidRPr="002E74F3">
        <w:rPr>
          <w:lang w:eastAsia="lv-LV"/>
        </w:rPr>
        <w:t>Horizon</w:t>
      </w:r>
      <w:proofErr w:type="spellEnd"/>
      <w:r w:rsidRPr="002E74F3">
        <w:rPr>
          <w:lang w:eastAsia="lv-LV"/>
        </w:rPr>
        <w:t xml:space="preserve">”.  </w:t>
      </w:r>
    </w:p>
    <w:p w14:paraId="0026A51E" w14:textId="77777777" w:rsidR="002E74F3" w:rsidRPr="002E74F3" w:rsidRDefault="002E74F3" w:rsidP="002E74F3">
      <w:pPr>
        <w:pStyle w:val="Sarakstarindkopa"/>
        <w:autoSpaceDE w:val="0"/>
        <w:autoSpaceDN w:val="0"/>
        <w:adjustRightInd w:val="0"/>
        <w:spacing w:before="120" w:line="269" w:lineRule="exact"/>
        <w:ind w:left="360"/>
        <w:jc w:val="both"/>
        <w:rPr>
          <w:lang w:eastAsia="lv-LV"/>
        </w:rPr>
      </w:pPr>
      <w:r w:rsidRPr="002E74F3">
        <w:rPr>
          <w:lang w:eastAsia="lv-LV"/>
        </w:rPr>
        <w:t xml:space="preserve">SIA „ SKRUNDAS KOMUNĀLĀ SAIMNIECĪBA” bilances kopsumma 2023. gada 31. decembrī – 6 388 299 EUR, neto apgrozījums 2023. gadā – 1 281 787 EUR, darbinieku skaits  - 43. </w:t>
      </w:r>
    </w:p>
    <w:p w14:paraId="1553B0DD" w14:textId="77777777" w:rsidR="009D3427" w:rsidRPr="00A473BB" w:rsidRDefault="009D3427" w:rsidP="009D3427">
      <w:pPr>
        <w:autoSpaceDE w:val="0"/>
        <w:autoSpaceDN w:val="0"/>
        <w:adjustRightInd w:val="0"/>
        <w:spacing w:before="120" w:line="240" w:lineRule="exact"/>
        <w:rPr>
          <w:rFonts w:ascii="Times New Roman" w:eastAsia="Times New Roman" w:hAnsi="Times New Roman"/>
          <w:sz w:val="24"/>
          <w:szCs w:val="24"/>
          <w:lang w:eastAsia="lv-LV"/>
        </w:rPr>
      </w:pPr>
    </w:p>
    <w:p w14:paraId="46B4C369" w14:textId="44233C85" w:rsidR="009D3427" w:rsidRPr="009D3427" w:rsidRDefault="009D3427" w:rsidP="009D3427">
      <w:pPr>
        <w:pStyle w:val="Sarakstarindkopa"/>
        <w:numPr>
          <w:ilvl w:val="0"/>
          <w:numId w:val="1"/>
        </w:numPr>
        <w:autoSpaceDE w:val="0"/>
        <w:autoSpaceDN w:val="0"/>
        <w:adjustRightInd w:val="0"/>
        <w:spacing w:before="120"/>
        <w:rPr>
          <w:b/>
          <w:bCs/>
          <w:lang w:eastAsia="lv-LV"/>
        </w:rPr>
      </w:pPr>
      <w:r w:rsidRPr="009D3427">
        <w:rPr>
          <w:b/>
          <w:bCs/>
          <w:lang w:eastAsia="lv-LV"/>
        </w:rPr>
        <w:t>Darba apjoms</w:t>
      </w:r>
    </w:p>
    <w:p w14:paraId="1FB964AB" w14:textId="127033B0" w:rsidR="009D3427" w:rsidRDefault="009D3427" w:rsidP="009D3427">
      <w:pPr>
        <w:numPr>
          <w:ilvl w:val="1"/>
          <w:numId w:val="1"/>
        </w:numPr>
        <w:autoSpaceDE w:val="0"/>
        <w:autoSpaceDN w:val="0"/>
        <w:adjustRightInd w:val="0"/>
        <w:spacing w:before="120" w:line="269" w:lineRule="exact"/>
        <w:jc w:val="both"/>
        <w:rPr>
          <w:rFonts w:ascii="Times New Roman" w:eastAsia="Times New Roman" w:hAnsi="Times New Roman"/>
          <w:sz w:val="24"/>
          <w:szCs w:val="24"/>
          <w:lang w:eastAsia="lv-LV"/>
        </w:rPr>
      </w:pPr>
      <w:r w:rsidRPr="000A5D4E">
        <w:rPr>
          <w:rFonts w:ascii="Times New Roman" w:eastAsia="Times New Roman" w:hAnsi="Times New Roman"/>
          <w:sz w:val="24"/>
          <w:szCs w:val="24"/>
          <w:lang w:eastAsia="lv-LV"/>
        </w:rPr>
        <w:t xml:space="preserve">Revidentam jāveic revīzijas procedūras attiecībā uz </w:t>
      </w:r>
      <w:r w:rsidR="002E74F3">
        <w:rPr>
          <w:rFonts w:ascii="Times New Roman" w:hAnsi="Times New Roman"/>
          <w:sz w:val="24"/>
          <w:szCs w:val="24"/>
        </w:rPr>
        <w:t>2024.,</w:t>
      </w:r>
      <w:r w:rsidR="00BD78E8">
        <w:rPr>
          <w:rFonts w:ascii="Times New Roman" w:hAnsi="Times New Roman"/>
          <w:sz w:val="24"/>
          <w:szCs w:val="24"/>
        </w:rPr>
        <w:t xml:space="preserve"> </w:t>
      </w:r>
      <w:r w:rsidR="002E74F3">
        <w:rPr>
          <w:rFonts w:ascii="Times New Roman" w:hAnsi="Times New Roman"/>
          <w:sz w:val="24"/>
          <w:szCs w:val="24"/>
        </w:rPr>
        <w:t>2025.,</w:t>
      </w:r>
      <w:r w:rsidR="00BD78E8">
        <w:rPr>
          <w:rFonts w:ascii="Times New Roman" w:hAnsi="Times New Roman"/>
          <w:sz w:val="24"/>
          <w:szCs w:val="24"/>
        </w:rPr>
        <w:t xml:space="preserve"> </w:t>
      </w:r>
      <w:r w:rsidR="002E74F3">
        <w:rPr>
          <w:rFonts w:ascii="Times New Roman" w:hAnsi="Times New Roman"/>
          <w:sz w:val="24"/>
          <w:szCs w:val="24"/>
        </w:rPr>
        <w:t>2026.,</w:t>
      </w:r>
      <w:r w:rsidR="00BD78E8">
        <w:rPr>
          <w:rFonts w:ascii="Times New Roman" w:hAnsi="Times New Roman"/>
          <w:sz w:val="24"/>
          <w:szCs w:val="24"/>
        </w:rPr>
        <w:t xml:space="preserve"> </w:t>
      </w:r>
      <w:r w:rsidR="002E74F3">
        <w:rPr>
          <w:rFonts w:ascii="Times New Roman" w:hAnsi="Times New Roman"/>
          <w:sz w:val="24"/>
          <w:szCs w:val="24"/>
        </w:rPr>
        <w:t>2027.,</w:t>
      </w:r>
      <w:r w:rsidR="00BD78E8">
        <w:rPr>
          <w:rFonts w:ascii="Times New Roman" w:hAnsi="Times New Roman"/>
          <w:sz w:val="24"/>
          <w:szCs w:val="24"/>
        </w:rPr>
        <w:t xml:space="preserve"> </w:t>
      </w:r>
      <w:r w:rsidR="002E74F3">
        <w:rPr>
          <w:rFonts w:ascii="Times New Roman" w:hAnsi="Times New Roman"/>
          <w:sz w:val="24"/>
          <w:szCs w:val="24"/>
        </w:rPr>
        <w:t>202</w:t>
      </w:r>
      <w:r w:rsidR="00BD78E8">
        <w:rPr>
          <w:rFonts w:ascii="Times New Roman" w:hAnsi="Times New Roman"/>
          <w:sz w:val="24"/>
          <w:szCs w:val="24"/>
        </w:rPr>
        <w:t>8</w:t>
      </w:r>
      <w:r w:rsidR="002E74F3">
        <w:rPr>
          <w:rFonts w:ascii="Times New Roman" w:hAnsi="Times New Roman"/>
          <w:sz w:val="24"/>
          <w:szCs w:val="24"/>
        </w:rPr>
        <w:t>.gada</w:t>
      </w:r>
      <w:r w:rsidR="002E74F3" w:rsidRPr="000A5D4E">
        <w:rPr>
          <w:rFonts w:ascii="Times New Roman" w:hAnsi="Times New Roman"/>
          <w:sz w:val="24"/>
          <w:szCs w:val="24"/>
        </w:rPr>
        <w:t xml:space="preserve"> </w:t>
      </w:r>
      <w:r w:rsidRPr="000A5D4E">
        <w:rPr>
          <w:rFonts w:ascii="Times New Roman" w:hAnsi="Times New Roman"/>
          <w:sz w:val="24"/>
          <w:szCs w:val="24"/>
        </w:rPr>
        <w:t>pārskat</w:t>
      </w:r>
      <w:r>
        <w:rPr>
          <w:rFonts w:ascii="Times New Roman" w:hAnsi="Times New Roman"/>
          <w:sz w:val="24"/>
          <w:szCs w:val="24"/>
        </w:rPr>
        <w:t>u</w:t>
      </w:r>
      <w:r w:rsidRPr="000A5D4E">
        <w:rPr>
          <w:rFonts w:ascii="Times New Roman" w:hAnsi="Times New Roman"/>
          <w:sz w:val="24"/>
          <w:szCs w:val="24"/>
        </w:rPr>
        <w:t xml:space="preserve"> sagatavošanu un darījumu atbilstību Latvijas Republikā spēkā esošo normatīvo aktu prasībām, kā arī izmantoto grāmatvedības principu </w:t>
      </w:r>
      <w:r>
        <w:rPr>
          <w:rFonts w:ascii="Times New Roman" w:hAnsi="Times New Roman"/>
          <w:sz w:val="24"/>
          <w:szCs w:val="24"/>
        </w:rPr>
        <w:t xml:space="preserve">un iekšējās kontroles sistēmas </w:t>
      </w:r>
      <w:r w:rsidRPr="000A5D4E">
        <w:rPr>
          <w:rFonts w:ascii="Times New Roman" w:hAnsi="Times New Roman"/>
          <w:sz w:val="24"/>
          <w:szCs w:val="24"/>
        </w:rPr>
        <w:t xml:space="preserve">izvērtējumu, kā rezultātā jāgūst pārliecība, ka </w:t>
      </w:r>
      <w:r w:rsidR="002E74F3">
        <w:rPr>
          <w:rFonts w:ascii="Times New Roman" w:hAnsi="Times New Roman"/>
          <w:sz w:val="24"/>
          <w:szCs w:val="24"/>
        </w:rPr>
        <w:t>2024.,2025.,2026.,2027.,202</w:t>
      </w:r>
      <w:r w:rsidR="00BD78E8">
        <w:rPr>
          <w:rFonts w:ascii="Times New Roman" w:hAnsi="Times New Roman"/>
          <w:sz w:val="24"/>
          <w:szCs w:val="24"/>
        </w:rPr>
        <w:t>8</w:t>
      </w:r>
      <w:r w:rsidR="002E74F3">
        <w:rPr>
          <w:rFonts w:ascii="Times New Roman" w:hAnsi="Times New Roman"/>
          <w:sz w:val="24"/>
          <w:szCs w:val="24"/>
        </w:rPr>
        <w:t>.gada</w:t>
      </w:r>
      <w:r w:rsidR="002E74F3" w:rsidRPr="000A5D4E">
        <w:rPr>
          <w:rFonts w:ascii="Times New Roman" w:hAnsi="Times New Roman"/>
          <w:sz w:val="24"/>
          <w:szCs w:val="24"/>
        </w:rPr>
        <w:t xml:space="preserve"> </w:t>
      </w:r>
      <w:r w:rsidRPr="000A5D4E">
        <w:rPr>
          <w:rFonts w:ascii="Times New Roman" w:hAnsi="Times New Roman"/>
          <w:sz w:val="24"/>
          <w:szCs w:val="24"/>
        </w:rPr>
        <w:t>pārskat</w:t>
      </w:r>
      <w:r>
        <w:rPr>
          <w:rFonts w:ascii="Times New Roman" w:hAnsi="Times New Roman"/>
          <w:sz w:val="24"/>
          <w:szCs w:val="24"/>
        </w:rPr>
        <w:t>os</w:t>
      </w:r>
      <w:r w:rsidRPr="000A5D4E">
        <w:rPr>
          <w:rFonts w:ascii="Times New Roman" w:hAnsi="Times New Roman"/>
          <w:sz w:val="24"/>
          <w:szCs w:val="24"/>
        </w:rPr>
        <w:t xml:space="preserve"> nav būtisku neatbilstību</w:t>
      </w:r>
      <w:r>
        <w:rPr>
          <w:rFonts w:ascii="Times New Roman" w:eastAsia="Times New Roman" w:hAnsi="Times New Roman"/>
          <w:sz w:val="24"/>
          <w:szCs w:val="24"/>
          <w:lang w:eastAsia="lv-LV"/>
        </w:rPr>
        <w:t>. Darbu veic, ņemot vērā šīs specifikācijas 3. punkta prasības.</w:t>
      </w:r>
    </w:p>
    <w:p w14:paraId="7288A54F" w14:textId="21F4FC08" w:rsidR="009D3427" w:rsidRDefault="009D3427" w:rsidP="009D3427">
      <w:pPr>
        <w:numPr>
          <w:ilvl w:val="1"/>
          <w:numId w:val="1"/>
        </w:numPr>
        <w:autoSpaceDE w:val="0"/>
        <w:autoSpaceDN w:val="0"/>
        <w:adjustRightInd w:val="0"/>
        <w:spacing w:before="120" w:line="269" w:lineRule="exact"/>
        <w:jc w:val="both"/>
        <w:rPr>
          <w:rFonts w:ascii="Times New Roman" w:eastAsia="Times New Roman" w:hAnsi="Times New Roman"/>
          <w:sz w:val="24"/>
          <w:szCs w:val="24"/>
          <w:lang w:eastAsia="lv-LV"/>
        </w:rPr>
      </w:pPr>
      <w:r w:rsidRPr="000F438C">
        <w:rPr>
          <w:rFonts w:ascii="Times New Roman" w:eastAsia="Times New Roman" w:hAnsi="Times New Roman"/>
          <w:sz w:val="24"/>
          <w:szCs w:val="24"/>
          <w:lang w:eastAsia="lv-LV"/>
        </w:rPr>
        <w:t xml:space="preserve">Revidentam jāsniedz </w:t>
      </w:r>
      <w:r>
        <w:rPr>
          <w:rFonts w:ascii="Times New Roman" w:eastAsia="Times New Roman" w:hAnsi="Times New Roman"/>
          <w:sz w:val="24"/>
          <w:szCs w:val="24"/>
          <w:lang w:eastAsia="lv-LV"/>
        </w:rPr>
        <w:t xml:space="preserve">konsultācijas </w:t>
      </w:r>
      <w:r w:rsidRPr="0095458C">
        <w:rPr>
          <w:rFonts w:ascii="Times New Roman" w:eastAsia="Times New Roman" w:hAnsi="Times New Roman"/>
          <w:sz w:val="24"/>
          <w:szCs w:val="24"/>
          <w:lang w:eastAsia="lv-LV"/>
        </w:rPr>
        <w:t>(mutiskas un rakstiskas konsultācijas, attālināti izmantojot saziņas līdzekļus vai konsultācijas klātienē iepriekš vienojoties)</w:t>
      </w:r>
      <w:r>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lastRenderedPageBreak/>
        <w:t xml:space="preserve">saistībā ar </w:t>
      </w:r>
      <w:r w:rsidR="002E74F3">
        <w:rPr>
          <w:rFonts w:ascii="Times New Roman" w:hAnsi="Times New Roman"/>
          <w:sz w:val="24"/>
          <w:szCs w:val="24"/>
        </w:rPr>
        <w:t>2024.,2025.,2026.,2027.,202</w:t>
      </w:r>
      <w:r w:rsidR="00BD78E8">
        <w:rPr>
          <w:rFonts w:ascii="Times New Roman" w:hAnsi="Times New Roman"/>
          <w:sz w:val="24"/>
          <w:szCs w:val="24"/>
        </w:rPr>
        <w:t>8</w:t>
      </w:r>
      <w:r w:rsidR="002E74F3">
        <w:rPr>
          <w:rFonts w:ascii="Times New Roman" w:hAnsi="Times New Roman"/>
          <w:sz w:val="24"/>
          <w:szCs w:val="24"/>
        </w:rPr>
        <w:t>.gada</w:t>
      </w:r>
      <w:r w:rsidR="002E74F3" w:rsidRPr="000F438C">
        <w:rPr>
          <w:rFonts w:ascii="Times New Roman" w:eastAsia="Times New Roman" w:hAnsi="Times New Roman"/>
          <w:sz w:val="24"/>
          <w:szCs w:val="24"/>
          <w:lang w:eastAsia="lv-LV"/>
        </w:rPr>
        <w:t xml:space="preserve"> </w:t>
      </w:r>
      <w:r w:rsidRPr="000F438C">
        <w:rPr>
          <w:rFonts w:ascii="Times New Roman" w:eastAsia="Times New Roman" w:hAnsi="Times New Roman"/>
          <w:sz w:val="24"/>
          <w:szCs w:val="24"/>
          <w:lang w:eastAsia="lv-LV"/>
        </w:rPr>
        <w:t>pārskat</w:t>
      </w:r>
      <w:r>
        <w:rPr>
          <w:rFonts w:ascii="Times New Roman" w:eastAsia="Times New Roman" w:hAnsi="Times New Roman"/>
          <w:sz w:val="24"/>
          <w:szCs w:val="24"/>
          <w:lang w:eastAsia="lv-LV"/>
        </w:rPr>
        <w:t>u</w:t>
      </w:r>
      <w:r w:rsidRPr="000F438C">
        <w:rPr>
          <w:rFonts w:ascii="Times New Roman" w:eastAsia="Times New Roman" w:hAnsi="Times New Roman"/>
          <w:sz w:val="24"/>
          <w:szCs w:val="24"/>
          <w:lang w:eastAsia="lv-LV"/>
        </w:rPr>
        <w:t xml:space="preserve"> sagatavošanu, kā arī nepieciešamības gadījumā jākonsultē vispārējos grāmatvedības jautājumos līdz savstarpēji noslēgtā līguma pilnīgai izpildei.</w:t>
      </w:r>
    </w:p>
    <w:p w14:paraId="0F5D40DF" w14:textId="4A2A0A27" w:rsidR="009D3427" w:rsidRPr="002E74F3" w:rsidRDefault="009D3427" w:rsidP="002E74F3">
      <w:pPr>
        <w:pStyle w:val="Sarakstarindkopa"/>
        <w:numPr>
          <w:ilvl w:val="1"/>
          <w:numId w:val="1"/>
        </w:numPr>
        <w:autoSpaceDE w:val="0"/>
        <w:autoSpaceDN w:val="0"/>
        <w:adjustRightInd w:val="0"/>
        <w:spacing w:before="120" w:line="269" w:lineRule="exact"/>
        <w:jc w:val="both"/>
        <w:rPr>
          <w:lang w:eastAsia="lv-LV"/>
        </w:rPr>
      </w:pPr>
      <w:r w:rsidRPr="002E74F3">
        <w:rPr>
          <w:lang w:eastAsia="lv-LV"/>
        </w:rPr>
        <w:t>Zvērināta revidenta ziņojumu vadībai sniegšana, kurā tiks sniegta informācija par revīzijas laikā atklāto, kā arī tiks sniegtas rekomendācijas par uzlabojumiem, ja tādi būs nepieciešami. Ziņojums vadībai jāsniedz pēc starpposma un noslēguma revīzijas veikšanas. Ziņojums vadībai jāsniedz arī tad, ja gada pārskatos būtiskas nepilnības nav atklātas.</w:t>
      </w:r>
    </w:p>
    <w:p w14:paraId="078E7605" w14:textId="0D3B8E0D" w:rsidR="009D3427" w:rsidRDefault="009D3427" w:rsidP="009D3427">
      <w:pPr>
        <w:numPr>
          <w:ilvl w:val="1"/>
          <w:numId w:val="1"/>
        </w:numPr>
        <w:autoSpaceDE w:val="0"/>
        <w:autoSpaceDN w:val="0"/>
        <w:adjustRightInd w:val="0"/>
        <w:spacing w:before="120" w:line="269" w:lineRule="exact"/>
        <w:jc w:val="both"/>
        <w:rPr>
          <w:rFonts w:ascii="Times New Roman" w:eastAsia="Times New Roman" w:hAnsi="Times New Roman"/>
          <w:sz w:val="24"/>
          <w:szCs w:val="24"/>
          <w:lang w:eastAsia="lv-LV"/>
        </w:rPr>
      </w:pPr>
      <w:r w:rsidRPr="000F438C">
        <w:rPr>
          <w:rFonts w:ascii="Times New Roman" w:eastAsia="Times New Roman" w:hAnsi="Times New Roman"/>
          <w:sz w:val="24"/>
          <w:szCs w:val="24"/>
          <w:lang w:eastAsia="lv-LV"/>
        </w:rPr>
        <w:t>Pirms Zvērinā</w:t>
      </w:r>
      <w:r>
        <w:rPr>
          <w:rFonts w:ascii="Times New Roman" w:eastAsia="Times New Roman" w:hAnsi="Times New Roman"/>
          <w:sz w:val="24"/>
          <w:szCs w:val="24"/>
          <w:lang w:eastAsia="lv-LV"/>
        </w:rPr>
        <w:t xml:space="preserve">ta revidenta ziņojuma par </w:t>
      </w:r>
      <w:r w:rsidR="002E74F3">
        <w:rPr>
          <w:rFonts w:ascii="Times New Roman" w:hAnsi="Times New Roman"/>
          <w:sz w:val="24"/>
          <w:szCs w:val="24"/>
        </w:rPr>
        <w:t>2024.,2025.,2026.,2027.,202</w:t>
      </w:r>
      <w:r w:rsidR="00BD78E8">
        <w:rPr>
          <w:rFonts w:ascii="Times New Roman" w:hAnsi="Times New Roman"/>
          <w:sz w:val="24"/>
          <w:szCs w:val="24"/>
        </w:rPr>
        <w:t>8</w:t>
      </w:r>
      <w:r w:rsidR="002E74F3">
        <w:rPr>
          <w:rFonts w:ascii="Times New Roman" w:hAnsi="Times New Roman"/>
          <w:sz w:val="24"/>
          <w:szCs w:val="24"/>
        </w:rPr>
        <w:t>.gada</w:t>
      </w:r>
      <w:r w:rsidR="002E74F3" w:rsidRPr="000F438C">
        <w:rPr>
          <w:rFonts w:ascii="Times New Roman" w:eastAsia="Times New Roman" w:hAnsi="Times New Roman"/>
          <w:sz w:val="24"/>
          <w:szCs w:val="24"/>
          <w:lang w:eastAsia="lv-LV"/>
        </w:rPr>
        <w:t xml:space="preserve"> </w:t>
      </w:r>
      <w:r w:rsidRPr="000F438C">
        <w:rPr>
          <w:rFonts w:ascii="Times New Roman" w:eastAsia="Times New Roman" w:hAnsi="Times New Roman"/>
          <w:sz w:val="24"/>
          <w:szCs w:val="24"/>
          <w:lang w:eastAsia="lv-LV"/>
        </w:rPr>
        <w:t>pārskat</w:t>
      </w:r>
      <w:r>
        <w:rPr>
          <w:rFonts w:ascii="Times New Roman" w:eastAsia="Times New Roman" w:hAnsi="Times New Roman"/>
          <w:sz w:val="24"/>
          <w:szCs w:val="24"/>
          <w:lang w:eastAsia="lv-LV"/>
        </w:rPr>
        <w:t>a</w:t>
      </w:r>
      <w:r w:rsidRPr="000F438C">
        <w:rPr>
          <w:rFonts w:ascii="Times New Roman" w:eastAsia="Times New Roman" w:hAnsi="Times New Roman"/>
          <w:sz w:val="24"/>
          <w:szCs w:val="24"/>
          <w:lang w:eastAsia="lv-LV"/>
        </w:rPr>
        <w:t xml:space="preserve"> iesniegšanas, ar ziņojuma projekta saturu jāiepaz</w:t>
      </w:r>
      <w:r>
        <w:rPr>
          <w:rFonts w:ascii="Times New Roman" w:eastAsia="Times New Roman" w:hAnsi="Times New Roman"/>
          <w:sz w:val="24"/>
          <w:szCs w:val="24"/>
          <w:lang w:eastAsia="lv-LV"/>
        </w:rPr>
        <w:t xml:space="preserve">īstina SIA ,,SKRUNDAS KOMUNĀLĀ SAIMNIECĪBA” valde un </w:t>
      </w:r>
      <w:r w:rsidRPr="00B50110">
        <w:rPr>
          <w:rFonts w:ascii="Times New Roman" w:eastAsia="Times New Roman" w:hAnsi="Times New Roman"/>
          <w:sz w:val="24"/>
          <w:szCs w:val="24"/>
          <w:lang w:eastAsia="lv-LV"/>
        </w:rPr>
        <w:t>kapitāla daļu turētāja pārstāvis</w:t>
      </w:r>
      <w:r>
        <w:rPr>
          <w:rFonts w:ascii="Times New Roman" w:eastAsia="Times New Roman" w:hAnsi="Times New Roman"/>
          <w:sz w:val="24"/>
          <w:szCs w:val="24"/>
          <w:lang w:eastAsia="lv-LV"/>
        </w:rPr>
        <w:t>.</w:t>
      </w:r>
    </w:p>
    <w:p w14:paraId="7F524A78" w14:textId="02BFCF4B" w:rsidR="009D3427" w:rsidRDefault="009D3427" w:rsidP="009D3427">
      <w:pPr>
        <w:numPr>
          <w:ilvl w:val="1"/>
          <w:numId w:val="1"/>
        </w:numPr>
        <w:autoSpaceDE w:val="0"/>
        <w:autoSpaceDN w:val="0"/>
        <w:adjustRightInd w:val="0"/>
        <w:spacing w:before="120" w:line="269" w:lineRule="exact"/>
        <w:jc w:val="both"/>
        <w:rPr>
          <w:rFonts w:ascii="Times New Roman" w:eastAsia="Times New Roman" w:hAnsi="Times New Roman"/>
          <w:sz w:val="24"/>
          <w:szCs w:val="24"/>
          <w:lang w:eastAsia="lv-LV"/>
        </w:rPr>
      </w:pPr>
      <w:r w:rsidRPr="000F438C">
        <w:rPr>
          <w:rFonts w:ascii="Times New Roman" w:eastAsia="Times New Roman" w:hAnsi="Times New Roman"/>
          <w:sz w:val="24"/>
          <w:szCs w:val="24"/>
          <w:lang w:eastAsia="lv-LV"/>
        </w:rPr>
        <w:t xml:space="preserve">Zvērināta revidenta ziņojums ar atzinumiem un ziņojums vadībai, kā arī </w:t>
      </w:r>
      <w:proofErr w:type="spellStart"/>
      <w:r w:rsidRPr="000F438C">
        <w:rPr>
          <w:rFonts w:ascii="Times New Roman" w:eastAsia="Times New Roman" w:hAnsi="Times New Roman"/>
          <w:sz w:val="24"/>
          <w:szCs w:val="24"/>
          <w:lang w:eastAsia="lv-LV"/>
        </w:rPr>
        <w:t>starprevīzijas</w:t>
      </w:r>
      <w:proofErr w:type="spellEnd"/>
      <w:r w:rsidRPr="000F438C">
        <w:rPr>
          <w:rFonts w:ascii="Times New Roman" w:eastAsia="Times New Roman" w:hAnsi="Times New Roman"/>
          <w:sz w:val="24"/>
          <w:szCs w:val="24"/>
          <w:lang w:eastAsia="lv-LV"/>
        </w:rPr>
        <w:t xml:space="preserve"> darba rezultāts jāiesniedz </w:t>
      </w:r>
      <w:r>
        <w:rPr>
          <w:rFonts w:ascii="Times New Roman" w:eastAsia="Times New Roman" w:hAnsi="Times New Roman"/>
          <w:sz w:val="24"/>
          <w:szCs w:val="24"/>
          <w:lang w:eastAsia="lv-LV"/>
        </w:rPr>
        <w:t xml:space="preserve">latviešu valodā, elektroniskā formātā, elektroniski parakstītu ar drošu elektronisko parakstu, kas satur laika zīmogu un </w:t>
      </w:r>
      <w:r w:rsidRPr="000F438C">
        <w:rPr>
          <w:rFonts w:ascii="Times New Roman" w:eastAsia="Times New Roman" w:hAnsi="Times New Roman"/>
          <w:sz w:val="24"/>
          <w:szCs w:val="24"/>
          <w:lang w:eastAsia="lv-LV"/>
        </w:rPr>
        <w:t>tie nav publiskojami b</w:t>
      </w:r>
      <w:r>
        <w:rPr>
          <w:rFonts w:ascii="Times New Roman" w:eastAsia="Times New Roman" w:hAnsi="Times New Roman"/>
          <w:sz w:val="24"/>
          <w:szCs w:val="24"/>
          <w:lang w:eastAsia="lv-LV"/>
        </w:rPr>
        <w:t xml:space="preserve">ez saskaņošanas ar SIA </w:t>
      </w:r>
      <w:r w:rsidRPr="000F438C">
        <w:rPr>
          <w:rFonts w:ascii="Times New Roman" w:eastAsia="Times New Roman" w:hAnsi="Times New Roman"/>
          <w:sz w:val="24"/>
          <w:szCs w:val="24"/>
          <w:lang w:eastAsia="lv-LV"/>
        </w:rPr>
        <w:t>,,</w:t>
      </w:r>
      <w:r>
        <w:rPr>
          <w:rFonts w:ascii="Times New Roman" w:eastAsia="Times New Roman" w:hAnsi="Times New Roman"/>
          <w:sz w:val="24"/>
          <w:szCs w:val="24"/>
          <w:lang w:eastAsia="lv-LV"/>
        </w:rPr>
        <w:t>SKRUNDAS KOMUNĀLĀ SAIMNIECĪBA</w:t>
      </w:r>
      <w:r w:rsidRPr="000F438C">
        <w:rPr>
          <w:rFonts w:ascii="Times New Roman" w:eastAsia="Times New Roman" w:hAnsi="Times New Roman"/>
          <w:sz w:val="24"/>
          <w:szCs w:val="24"/>
          <w:lang w:eastAsia="lv-LV"/>
        </w:rPr>
        <w:t xml:space="preserve">” valdes </w:t>
      </w:r>
      <w:r>
        <w:rPr>
          <w:rFonts w:ascii="Times New Roman" w:eastAsia="Times New Roman" w:hAnsi="Times New Roman"/>
          <w:sz w:val="24"/>
          <w:szCs w:val="24"/>
          <w:lang w:eastAsia="lv-LV"/>
        </w:rPr>
        <w:t xml:space="preserve">vadītāju un </w:t>
      </w:r>
      <w:r w:rsidRPr="00B50110">
        <w:rPr>
          <w:rFonts w:ascii="Times New Roman" w:eastAsia="Times New Roman" w:hAnsi="Times New Roman"/>
          <w:sz w:val="24"/>
          <w:szCs w:val="24"/>
          <w:lang w:eastAsia="lv-LV"/>
        </w:rPr>
        <w:t>kapitāla daļu turētāja pārstāvi</w:t>
      </w:r>
      <w:r w:rsidRPr="000F438C">
        <w:rPr>
          <w:rFonts w:ascii="Times New Roman" w:eastAsia="Times New Roman" w:hAnsi="Times New Roman"/>
          <w:sz w:val="24"/>
          <w:szCs w:val="24"/>
          <w:lang w:eastAsia="lv-LV"/>
        </w:rPr>
        <w:t>.</w:t>
      </w:r>
    </w:p>
    <w:p w14:paraId="7E681BC8" w14:textId="4AF9E296" w:rsidR="009D3427" w:rsidRPr="00204520" w:rsidRDefault="009D3427" w:rsidP="009D3427">
      <w:pPr>
        <w:numPr>
          <w:ilvl w:val="1"/>
          <w:numId w:val="1"/>
        </w:numPr>
        <w:jc w:val="both"/>
        <w:rPr>
          <w:rFonts w:ascii="Times New Roman" w:eastAsia="Times New Roman" w:hAnsi="Times New Roman"/>
          <w:sz w:val="24"/>
          <w:szCs w:val="24"/>
          <w:lang w:eastAsia="lv-LV"/>
        </w:rPr>
      </w:pPr>
      <w:r w:rsidRPr="00204520">
        <w:rPr>
          <w:rFonts w:ascii="Times New Roman" w:eastAsia="Times New Roman" w:hAnsi="Times New Roman"/>
          <w:sz w:val="24"/>
          <w:szCs w:val="24"/>
          <w:lang w:eastAsia="lv-LV"/>
        </w:rPr>
        <w:t xml:space="preserve">Revidentam ir pienākums piedalīties dalībnieku sapulcēs par </w:t>
      </w:r>
      <w:r w:rsidR="002E74F3">
        <w:rPr>
          <w:rFonts w:ascii="Times New Roman" w:hAnsi="Times New Roman"/>
          <w:sz w:val="24"/>
          <w:szCs w:val="24"/>
        </w:rPr>
        <w:t>2024.,2025.,2026.,2027.,202</w:t>
      </w:r>
      <w:r w:rsidR="00BD78E8">
        <w:rPr>
          <w:rFonts w:ascii="Times New Roman" w:hAnsi="Times New Roman"/>
          <w:sz w:val="24"/>
          <w:szCs w:val="24"/>
        </w:rPr>
        <w:t>8</w:t>
      </w:r>
      <w:r w:rsidR="002E74F3">
        <w:rPr>
          <w:rFonts w:ascii="Times New Roman" w:hAnsi="Times New Roman"/>
          <w:sz w:val="24"/>
          <w:szCs w:val="24"/>
        </w:rPr>
        <w:t>.gada</w:t>
      </w:r>
      <w:r w:rsidR="002E74F3" w:rsidRPr="00204520">
        <w:rPr>
          <w:rFonts w:ascii="Times New Roman" w:eastAsia="Times New Roman" w:hAnsi="Times New Roman"/>
          <w:sz w:val="24"/>
          <w:szCs w:val="24"/>
          <w:lang w:eastAsia="lv-LV"/>
        </w:rPr>
        <w:t xml:space="preserve"> </w:t>
      </w:r>
      <w:r w:rsidRPr="00204520">
        <w:rPr>
          <w:rFonts w:ascii="Times New Roman" w:eastAsia="Times New Roman" w:hAnsi="Times New Roman"/>
          <w:sz w:val="24"/>
          <w:szCs w:val="24"/>
          <w:lang w:eastAsia="lv-LV"/>
        </w:rPr>
        <w:t>pārskat</w:t>
      </w:r>
      <w:r>
        <w:rPr>
          <w:rFonts w:ascii="Times New Roman" w:eastAsia="Times New Roman" w:hAnsi="Times New Roman"/>
          <w:sz w:val="24"/>
          <w:szCs w:val="24"/>
          <w:lang w:eastAsia="lv-LV"/>
        </w:rPr>
        <w:t>a</w:t>
      </w:r>
      <w:r w:rsidRPr="00204520">
        <w:rPr>
          <w:rFonts w:ascii="Times New Roman" w:eastAsia="Times New Roman" w:hAnsi="Times New Roman"/>
          <w:sz w:val="24"/>
          <w:szCs w:val="24"/>
          <w:lang w:eastAsia="lv-LV"/>
        </w:rPr>
        <w:t xml:space="preserve"> apstiprināšanu saskaņā ar </w:t>
      </w:r>
      <w:r w:rsidRPr="009D3427">
        <w:rPr>
          <w:rFonts w:ascii="Times New Roman" w:eastAsia="Times New Roman" w:hAnsi="Times New Roman"/>
          <w:i/>
          <w:iCs/>
          <w:sz w:val="24"/>
          <w:szCs w:val="24"/>
          <w:lang w:eastAsia="lv-LV"/>
        </w:rPr>
        <w:t>Publiskas personas kapitāla daļu un kapitālsabiedrības pārvaldības likuma</w:t>
      </w:r>
      <w:r w:rsidRPr="00204520">
        <w:rPr>
          <w:rFonts w:ascii="Times New Roman" w:eastAsia="Times New Roman" w:hAnsi="Times New Roman"/>
          <w:sz w:val="24"/>
          <w:szCs w:val="24"/>
          <w:lang w:eastAsia="lv-LV"/>
        </w:rPr>
        <w:t xml:space="preserve"> 75.pantu, un ja nepieciešams pēc uzaicinājuma piedalīties </w:t>
      </w:r>
      <w:r>
        <w:rPr>
          <w:rFonts w:ascii="Times New Roman" w:eastAsia="Times New Roman" w:hAnsi="Times New Roman"/>
          <w:sz w:val="24"/>
          <w:szCs w:val="24"/>
          <w:lang w:eastAsia="lv-LV"/>
        </w:rPr>
        <w:t xml:space="preserve">Kuldīgas </w:t>
      </w:r>
      <w:r w:rsidRPr="00204520">
        <w:rPr>
          <w:rFonts w:ascii="Times New Roman" w:eastAsia="Times New Roman" w:hAnsi="Times New Roman"/>
          <w:sz w:val="24"/>
          <w:szCs w:val="24"/>
          <w:lang w:eastAsia="lv-LV"/>
        </w:rPr>
        <w:t xml:space="preserve">novada domes un komiteju sēdēs par Sabiedrības </w:t>
      </w:r>
      <w:r w:rsidR="002E74F3">
        <w:rPr>
          <w:rFonts w:ascii="Times New Roman" w:hAnsi="Times New Roman"/>
          <w:sz w:val="24"/>
          <w:szCs w:val="24"/>
        </w:rPr>
        <w:t>2024.,2025.,2026.,2027.,202</w:t>
      </w:r>
      <w:r w:rsidR="00BD78E8">
        <w:rPr>
          <w:rFonts w:ascii="Times New Roman" w:hAnsi="Times New Roman"/>
          <w:sz w:val="24"/>
          <w:szCs w:val="24"/>
        </w:rPr>
        <w:t>8</w:t>
      </w:r>
      <w:r w:rsidR="002E74F3">
        <w:rPr>
          <w:rFonts w:ascii="Times New Roman" w:hAnsi="Times New Roman"/>
          <w:sz w:val="24"/>
          <w:szCs w:val="24"/>
        </w:rPr>
        <w:t>.gada</w:t>
      </w:r>
      <w:r w:rsidR="002E74F3" w:rsidRPr="00204520">
        <w:rPr>
          <w:rFonts w:ascii="Times New Roman" w:eastAsia="Times New Roman" w:hAnsi="Times New Roman"/>
          <w:sz w:val="24"/>
          <w:szCs w:val="24"/>
          <w:lang w:eastAsia="lv-LV"/>
        </w:rPr>
        <w:t xml:space="preserve"> </w:t>
      </w:r>
      <w:r w:rsidRPr="00204520">
        <w:rPr>
          <w:rFonts w:ascii="Times New Roman" w:eastAsia="Times New Roman" w:hAnsi="Times New Roman"/>
          <w:sz w:val="24"/>
          <w:szCs w:val="24"/>
          <w:lang w:eastAsia="lv-LV"/>
        </w:rPr>
        <w:t>finanšu pārskatu apstiprināšanu un nepieciešamības gadījumā jāsniedz informācija par revīzijas rezultātiem.</w:t>
      </w:r>
    </w:p>
    <w:p w14:paraId="7AFEC77B" w14:textId="77777777" w:rsidR="009D3427" w:rsidRPr="000F438C" w:rsidRDefault="009D3427" w:rsidP="009D3427">
      <w:pPr>
        <w:autoSpaceDE w:val="0"/>
        <w:autoSpaceDN w:val="0"/>
        <w:adjustRightInd w:val="0"/>
        <w:spacing w:before="120" w:line="269" w:lineRule="exact"/>
        <w:ind w:left="720"/>
        <w:jc w:val="both"/>
        <w:rPr>
          <w:rFonts w:ascii="Times New Roman" w:eastAsia="Times New Roman" w:hAnsi="Times New Roman"/>
          <w:sz w:val="24"/>
          <w:szCs w:val="24"/>
          <w:lang w:eastAsia="lv-LV"/>
        </w:rPr>
      </w:pPr>
    </w:p>
    <w:p w14:paraId="69F9D2C2" w14:textId="77777777" w:rsidR="009D3427" w:rsidRDefault="009D3427" w:rsidP="009D3427">
      <w:pPr>
        <w:numPr>
          <w:ilvl w:val="0"/>
          <w:numId w:val="1"/>
        </w:numPr>
        <w:autoSpaceDE w:val="0"/>
        <w:autoSpaceDN w:val="0"/>
        <w:adjustRightInd w:val="0"/>
        <w:spacing w:before="120"/>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 xml:space="preserve">Iekļaujamā informācija un viedoklis zvērināta revidenta ziņojumā vadībai </w:t>
      </w:r>
    </w:p>
    <w:p w14:paraId="30173C16" w14:textId="77777777" w:rsidR="009D3427" w:rsidRPr="004A33DB" w:rsidRDefault="009D3427" w:rsidP="002E74F3">
      <w:pPr>
        <w:numPr>
          <w:ilvl w:val="1"/>
          <w:numId w:val="1"/>
        </w:numPr>
        <w:autoSpaceDE w:val="0"/>
        <w:autoSpaceDN w:val="0"/>
        <w:adjustRightInd w:val="0"/>
        <w:spacing w:before="120"/>
        <w:jc w:val="both"/>
        <w:rPr>
          <w:rFonts w:ascii="Times New Roman" w:eastAsia="Times New Roman" w:hAnsi="Times New Roman"/>
          <w:b/>
          <w:bCs/>
          <w:sz w:val="24"/>
          <w:szCs w:val="24"/>
          <w:lang w:eastAsia="lv-LV"/>
        </w:rPr>
      </w:pPr>
      <w:r>
        <w:rPr>
          <w:rFonts w:ascii="Times New Roman" w:eastAsia="Times New Roman" w:hAnsi="Times New Roman"/>
          <w:sz w:val="24"/>
          <w:szCs w:val="24"/>
          <w:lang w:eastAsia="lv-LV"/>
        </w:rPr>
        <w:t xml:space="preserve">Zvērināta revidenta ziņojums vadībai sniedz informāciju par revīzijas laikā atklāto un iekļauj komentārus un </w:t>
      </w:r>
      <w:r w:rsidRPr="004A33DB">
        <w:rPr>
          <w:rFonts w:ascii="Times New Roman" w:eastAsia="Times New Roman" w:hAnsi="Times New Roman"/>
          <w:sz w:val="24"/>
          <w:szCs w:val="24"/>
          <w:lang w:eastAsia="lv-LV"/>
        </w:rPr>
        <w:t>viedokli par Sabiedrības visiem darījumiem, tajā skaitā:</w:t>
      </w:r>
    </w:p>
    <w:p w14:paraId="0668E925" w14:textId="252BEA8E" w:rsidR="009D3427" w:rsidRPr="003522C2" w:rsidRDefault="002E74F3" w:rsidP="002E74F3">
      <w:pPr>
        <w:numPr>
          <w:ilvl w:val="2"/>
          <w:numId w:val="1"/>
        </w:numPr>
        <w:autoSpaceDE w:val="0"/>
        <w:autoSpaceDN w:val="0"/>
        <w:adjustRightInd w:val="0"/>
        <w:ind w:left="1560" w:hanging="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w:t>
      </w:r>
      <w:r w:rsidR="009D3427">
        <w:rPr>
          <w:rFonts w:ascii="Times New Roman" w:eastAsia="Times New Roman" w:hAnsi="Times New Roman"/>
          <w:sz w:val="24"/>
          <w:szCs w:val="24"/>
          <w:lang w:eastAsia="lv-LV"/>
        </w:rPr>
        <w:t>ekšējās kontroles sistēmu (tai skaitā pārbaudīto grāmatvedības uzskaites sistēmu un grāmatvedības organizācijas atbilstību), identificētos grāmatvedības uzskaites sistēmas trūkumus un ieteikumus to novēršanai</w:t>
      </w:r>
      <w:r w:rsidR="009D3427" w:rsidRPr="003522C2">
        <w:rPr>
          <w:rFonts w:ascii="Times New Roman" w:eastAsia="Times New Roman" w:hAnsi="Times New Roman"/>
          <w:sz w:val="24"/>
          <w:szCs w:val="24"/>
          <w:lang w:eastAsia="lv-LV"/>
        </w:rPr>
        <w:t>;</w:t>
      </w:r>
    </w:p>
    <w:p w14:paraId="01C4D90F" w14:textId="3769AC7F" w:rsidR="009D3427" w:rsidRDefault="002E74F3" w:rsidP="002E74F3">
      <w:pPr>
        <w:numPr>
          <w:ilvl w:val="2"/>
          <w:numId w:val="1"/>
        </w:numPr>
        <w:autoSpaceDE w:val="0"/>
        <w:autoSpaceDN w:val="0"/>
        <w:adjustRightInd w:val="0"/>
        <w:ind w:left="1560" w:hanging="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009D3427">
        <w:rPr>
          <w:rFonts w:ascii="Times New Roman" w:eastAsia="Times New Roman" w:hAnsi="Times New Roman"/>
          <w:sz w:val="24"/>
          <w:szCs w:val="24"/>
          <w:lang w:eastAsia="lv-LV"/>
        </w:rPr>
        <w:t>abiedrības finanšu stāvokli kopumā un tā galvenajiem ietekmes faktoriem;</w:t>
      </w:r>
    </w:p>
    <w:p w14:paraId="77C7B2CB" w14:textId="0A019E6E" w:rsidR="009D3427" w:rsidRPr="00AD1193" w:rsidRDefault="002E74F3" w:rsidP="002E74F3">
      <w:pPr>
        <w:numPr>
          <w:ilvl w:val="2"/>
          <w:numId w:val="1"/>
        </w:numPr>
        <w:ind w:left="1560" w:hanging="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m</w:t>
      </w:r>
      <w:r w:rsidR="009D3427">
        <w:rPr>
          <w:rFonts w:ascii="Times New Roman" w:eastAsia="Times New Roman" w:hAnsi="Times New Roman"/>
          <w:sz w:val="24"/>
          <w:szCs w:val="24"/>
          <w:lang w:eastAsia="lv-LV"/>
        </w:rPr>
        <w:t xml:space="preserve">aksas pakalpojumiem (atbilstība normatīvo aktu prasībām, pakalpojumu izmaksu posteņu īpatsvars dažādos pakalpojumos, to lietderība un efektivitāte, ieņēmumu izlietojuma atbilstība institūcijas pamatdarbības mērķiem un uzdevumiem), t.sk. </w:t>
      </w:r>
      <w:r w:rsidR="009D3427" w:rsidRPr="00AD1193">
        <w:rPr>
          <w:rFonts w:ascii="Times New Roman" w:eastAsia="Times New Roman" w:hAnsi="Times New Roman"/>
          <w:sz w:val="24"/>
          <w:szCs w:val="24"/>
          <w:lang w:eastAsia="lv-LV"/>
        </w:rPr>
        <w:t>grāmatvedības uzskaites sistēmas spēju vadību nodrošināt objektīvu informāciju par sniegto pakalpojumu izmaksām;</w:t>
      </w:r>
    </w:p>
    <w:p w14:paraId="4323053E" w14:textId="3715CCF3" w:rsidR="009D3427" w:rsidRDefault="002E74F3" w:rsidP="002E74F3">
      <w:pPr>
        <w:numPr>
          <w:ilvl w:val="2"/>
          <w:numId w:val="1"/>
        </w:numPr>
        <w:autoSpaceDE w:val="0"/>
        <w:autoSpaceDN w:val="0"/>
        <w:adjustRightInd w:val="0"/>
        <w:ind w:left="1560" w:hanging="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w:t>
      </w:r>
      <w:r w:rsidR="009D3427">
        <w:rPr>
          <w:rFonts w:ascii="Times New Roman" w:eastAsia="Times New Roman" w:hAnsi="Times New Roman"/>
          <w:sz w:val="24"/>
          <w:szCs w:val="24"/>
          <w:lang w:eastAsia="lv-LV"/>
        </w:rPr>
        <w:t>arba samaksas sistēmu;</w:t>
      </w:r>
    </w:p>
    <w:p w14:paraId="318CF0DE" w14:textId="557DCAF4" w:rsidR="009D3427" w:rsidRDefault="002E74F3" w:rsidP="002E74F3">
      <w:pPr>
        <w:numPr>
          <w:ilvl w:val="2"/>
          <w:numId w:val="1"/>
        </w:numPr>
        <w:autoSpaceDE w:val="0"/>
        <w:autoSpaceDN w:val="0"/>
        <w:adjustRightInd w:val="0"/>
        <w:ind w:left="1560" w:hanging="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ī</w:t>
      </w:r>
      <w:r w:rsidR="009D3427">
        <w:rPr>
          <w:rFonts w:ascii="Times New Roman" w:eastAsia="Times New Roman" w:hAnsi="Times New Roman"/>
          <w:sz w:val="24"/>
          <w:szCs w:val="24"/>
          <w:lang w:eastAsia="lv-LV"/>
        </w:rPr>
        <w:t>pašuma un infrastruktūras uzturēšanas izmaksām;</w:t>
      </w:r>
    </w:p>
    <w:p w14:paraId="07014A38" w14:textId="0524A2D3" w:rsidR="009D3427" w:rsidRDefault="002E74F3" w:rsidP="002E74F3">
      <w:pPr>
        <w:numPr>
          <w:ilvl w:val="2"/>
          <w:numId w:val="1"/>
        </w:numPr>
        <w:autoSpaceDE w:val="0"/>
        <w:autoSpaceDN w:val="0"/>
        <w:adjustRightInd w:val="0"/>
        <w:ind w:left="1560" w:hanging="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w:t>
      </w:r>
      <w:r w:rsidR="009D3427">
        <w:rPr>
          <w:rFonts w:ascii="Times New Roman" w:eastAsia="Times New Roman" w:hAnsi="Times New Roman"/>
          <w:sz w:val="24"/>
          <w:szCs w:val="24"/>
          <w:lang w:eastAsia="lv-LV"/>
        </w:rPr>
        <w:t>reču un pakalpojumu iepirkumu procedūrām;</w:t>
      </w:r>
    </w:p>
    <w:p w14:paraId="57890A74" w14:textId="03C5A7DE" w:rsidR="009D3427" w:rsidRDefault="002E74F3" w:rsidP="002E74F3">
      <w:pPr>
        <w:numPr>
          <w:ilvl w:val="2"/>
          <w:numId w:val="1"/>
        </w:numPr>
        <w:autoSpaceDE w:val="0"/>
        <w:autoSpaceDN w:val="0"/>
        <w:adjustRightInd w:val="0"/>
        <w:ind w:left="1560" w:hanging="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009D3427">
        <w:rPr>
          <w:rFonts w:ascii="Times New Roman" w:eastAsia="Times New Roman" w:hAnsi="Times New Roman"/>
          <w:sz w:val="24"/>
          <w:szCs w:val="24"/>
          <w:lang w:eastAsia="lv-LV"/>
        </w:rPr>
        <w:t>abiedrības īstermiņa un ilgtermiņa saistību apjomu, veidošanās pamatojumu, iespējamām sekām, dzēšanas iespējām;</w:t>
      </w:r>
    </w:p>
    <w:p w14:paraId="3F62E240" w14:textId="4A57858E" w:rsidR="009D3427" w:rsidRPr="00EB11D4" w:rsidRDefault="002E74F3" w:rsidP="002E74F3">
      <w:pPr>
        <w:numPr>
          <w:ilvl w:val="2"/>
          <w:numId w:val="1"/>
        </w:numPr>
        <w:autoSpaceDE w:val="0"/>
        <w:autoSpaceDN w:val="0"/>
        <w:adjustRightInd w:val="0"/>
        <w:ind w:left="1560" w:hanging="851"/>
        <w:jc w:val="both"/>
        <w:rPr>
          <w:rFonts w:ascii="Times New Roman" w:eastAsia="Times New Roman" w:hAnsi="Times New Roman"/>
          <w:sz w:val="24"/>
          <w:szCs w:val="24"/>
          <w:lang w:eastAsia="lv-LV"/>
        </w:rPr>
      </w:pPr>
      <w:r>
        <w:rPr>
          <w:rFonts w:ascii="Times New Roman" w:hAnsi="Times New Roman"/>
          <w:sz w:val="24"/>
          <w:szCs w:val="24"/>
        </w:rPr>
        <w:t>p</w:t>
      </w:r>
      <w:r w:rsidR="009D3427" w:rsidRPr="004A33DB">
        <w:rPr>
          <w:rFonts w:ascii="Times New Roman" w:hAnsi="Times New Roman"/>
          <w:sz w:val="24"/>
          <w:szCs w:val="24"/>
        </w:rPr>
        <w:t>ar pamatlīdzekļu eksistenci, un par to ir jāpārliecinās, veicot pamatlīdzekļu inventarizāciju saskaņā ar statistiskās izlases metodi;</w:t>
      </w:r>
    </w:p>
    <w:p w14:paraId="4F8E907C" w14:textId="3CD62257" w:rsidR="009D3427" w:rsidRDefault="002E74F3" w:rsidP="002E74F3">
      <w:pPr>
        <w:numPr>
          <w:ilvl w:val="2"/>
          <w:numId w:val="1"/>
        </w:numPr>
        <w:autoSpaceDE w:val="0"/>
        <w:autoSpaceDN w:val="0"/>
        <w:adjustRightInd w:val="0"/>
        <w:ind w:left="1560" w:hanging="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w:t>
      </w:r>
      <w:r w:rsidR="009D3427">
        <w:rPr>
          <w:rFonts w:ascii="Times New Roman" w:eastAsia="Times New Roman" w:hAnsi="Times New Roman"/>
          <w:sz w:val="24"/>
          <w:szCs w:val="24"/>
          <w:lang w:eastAsia="lv-LV"/>
        </w:rPr>
        <w:t>isiem jautājumiem, kas revīzijas laikā nonākuši uzmanības lokā un kuriem varētu būt negatīva vai pozitīva ietekme turpmākajā sabiedrības darbībā, jebkurus jautājumus, kuriem revidents uzskata par nepieciešamību pievērst vadības uzmanību</w:t>
      </w:r>
      <w:r>
        <w:rPr>
          <w:rFonts w:ascii="Times New Roman" w:eastAsia="Times New Roman" w:hAnsi="Times New Roman"/>
          <w:sz w:val="24"/>
          <w:szCs w:val="24"/>
          <w:lang w:eastAsia="lv-LV"/>
        </w:rPr>
        <w:t>;</w:t>
      </w:r>
    </w:p>
    <w:p w14:paraId="2B49B9B8" w14:textId="328787FB" w:rsidR="009D3427" w:rsidRPr="00AD1193" w:rsidRDefault="002E74F3" w:rsidP="002E74F3">
      <w:pPr>
        <w:numPr>
          <w:ilvl w:val="2"/>
          <w:numId w:val="1"/>
        </w:numPr>
        <w:autoSpaceDE w:val="0"/>
        <w:autoSpaceDN w:val="0"/>
        <w:adjustRightInd w:val="0"/>
        <w:ind w:left="1560" w:hanging="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zi</w:t>
      </w:r>
      <w:r w:rsidR="009D3427" w:rsidRPr="00AD1193">
        <w:rPr>
          <w:rFonts w:ascii="Times New Roman" w:eastAsia="Times New Roman" w:hAnsi="Times New Roman"/>
          <w:sz w:val="24"/>
          <w:szCs w:val="24"/>
          <w:lang w:eastAsia="lv-LV"/>
        </w:rPr>
        <w:t>ņojumu strukturizē sekojoši: novērojums, risks, ieteikums, Sabiedrības valdes viedoklis.</w:t>
      </w:r>
    </w:p>
    <w:p w14:paraId="4666850F" w14:textId="77777777" w:rsidR="009D3427" w:rsidRDefault="009D3427" w:rsidP="009D3427">
      <w:pPr>
        <w:numPr>
          <w:ilvl w:val="0"/>
          <w:numId w:val="1"/>
        </w:numPr>
        <w:autoSpaceDE w:val="0"/>
        <w:autoSpaceDN w:val="0"/>
        <w:adjustRightInd w:val="0"/>
        <w:spacing w:before="120"/>
        <w:rPr>
          <w:rFonts w:ascii="Times New Roman" w:eastAsia="Times New Roman" w:hAnsi="Times New Roman"/>
          <w:b/>
          <w:bCs/>
          <w:sz w:val="24"/>
          <w:szCs w:val="24"/>
          <w:lang w:eastAsia="lv-LV"/>
        </w:rPr>
      </w:pPr>
      <w:r w:rsidRPr="005F6225">
        <w:rPr>
          <w:rFonts w:ascii="Times New Roman" w:eastAsia="Times New Roman" w:hAnsi="Times New Roman"/>
          <w:b/>
          <w:bCs/>
          <w:sz w:val="24"/>
          <w:szCs w:val="24"/>
          <w:lang w:eastAsia="lv-LV"/>
        </w:rPr>
        <w:t>Darbu veikšanas termiņi</w:t>
      </w:r>
    </w:p>
    <w:p w14:paraId="660B79A6" w14:textId="2EB57611" w:rsidR="009D3427" w:rsidRPr="00E44630" w:rsidRDefault="009D3427" w:rsidP="002E74F3">
      <w:pPr>
        <w:numPr>
          <w:ilvl w:val="1"/>
          <w:numId w:val="1"/>
        </w:numPr>
        <w:autoSpaceDE w:val="0"/>
        <w:autoSpaceDN w:val="0"/>
        <w:adjustRightInd w:val="0"/>
        <w:spacing w:before="120"/>
        <w:jc w:val="both"/>
        <w:rPr>
          <w:rFonts w:ascii="Times New Roman" w:eastAsia="Times New Roman" w:hAnsi="Times New Roman"/>
          <w:b/>
          <w:bCs/>
          <w:sz w:val="24"/>
          <w:szCs w:val="24"/>
          <w:lang w:eastAsia="lv-LV"/>
        </w:rPr>
      </w:pPr>
      <w:r w:rsidRPr="000F438C">
        <w:rPr>
          <w:rFonts w:ascii="Times New Roman" w:eastAsia="Times New Roman" w:hAnsi="Times New Roman"/>
          <w:sz w:val="24"/>
          <w:szCs w:val="24"/>
          <w:lang w:eastAsia="lv-LV"/>
        </w:rPr>
        <w:t>SIA „</w:t>
      </w:r>
      <w:r w:rsidR="002E74F3" w:rsidRPr="002E74F3">
        <w:rPr>
          <w:rFonts w:ascii="Times New Roman" w:eastAsia="Times New Roman" w:hAnsi="Times New Roman"/>
          <w:sz w:val="24"/>
          <w:szCs w:val="24"/>
          <w:lang w:eastAsia="lv-LV"/>
        </w:rPr>
        <w:t xml:space="preserve"> </w:t>
      </w:r>
      <w:r w:rsidR="002E74F3">
        <w:rPr>
          <w:rFonts w:ascii="Times New Roman" w:eastAsia="Times New Roman" w:hAnsi="Times New Roman"/>
          <w:sz w:val="24"/>
          <w:szCs w:val="24"/>
          <w:lang w:eastAsia="lv-LV"/>
        </w:rPr>
        <w:t>SKRUNDAS KOMUNĀLĀ SAIMNIECĪBA</w:t>
      </w:r>
      <w:r w:rsidRPr="000F438C">
        <w:rPr>
          <w:rFonts w:ascii="Times New Roman" w:eastAsia="Times New Roman" w:hAnsi="Times New Roman"/>
          <w:sz w:val="24"/>
          <w:szCs w:val="24"/>
          <w:lang w:eastAsia="lv-LV"/>
        </w:rPr>
        <w:t xml:space="preserve">” </w:t>
      </w:r>
      <w:r w:rsidR="002E74F3">
        <w:rPr>
          <w:rFonts w:ascii="Times New Roman" w:hAnsi="Times New Roman"/>
          <w:sz w:val="24"/>
          <w:szCs w:val="24"/>
        </w:rPr>
        <w:t>2024., 2025., 2026., 2027., 202</w:t>
      </w:r>
      <w:r w:rsidR="00BD78E8">
        <w:rPr>
          <w:rFonts w:ascii="Times New Roman" w:hAnsi="Times New Roman"/>
          <w:sz w:val="24"/>
          <w:szCs w:val="24"/>
        </w:rPr>
        <w:t>8</w:t>
      </w:r>
      <w:r w:rsidR="002E74F3">
        <w:rPr>
          <w:rFonts w:ascii="Times New Roman" w:hAnsi="Times New Roman"/>
          <w:sz w:val="24"/>
          <w:szCs w:val="24"/>
        </w:rPr>
        <w:t>.gada</w:t>
      </w:r>
      <w:r w:rsidR="002E74F3" w:rsidRPr="00E44630">
        <w:rPr>
          <w:rFonts w:ascii="Times New Roman" w:eastAsia="Times New Roman" w:hAnsi="Times New Roman"/>
          <w:sz w:val="24"/>
          <w:szCs w:val="24"/>
          <w:lang w:eastAsia="lv-LV"/>
        </w:rPr>
        <w:t xml:space="preserve"> </w:t>
      </w:r>
      <w:r w:rsidRPr="00E44630">
        <w:rPr>
          <w:rFonts w:ascii="Times New Roman" w:eastAsia="Times New Roman" w:hAnsi="Times New Roman"/>
          <w:sz w:val="24"/>
          <w:szCs w:val="24"/>
          <w:lang w:eastAsia="lv-LV"/>
        </w:rPr>
        <w:t>pārskat</w:t>
      </w:r>
      <w:r>
        <w:rPr>
          <w:rFonts w:ascii="Times New Roman" w:eastAsia="Times New Roman" w:hAnsi="Times New Roman"/>
          <w:sz w:val="24"/>
          <w:szCs w:val="24"/>
          <w:lang w:eastAsia="lv-LV"/>
        </w:rPr>
        <w:t>u</w:t>
      </w:r>
      <w:r w:rsidRPr="00E44630">
        <w:rPr>
          <w:rFonts w:ascii="Times New Roman" w:eastAsia="Times New Roman" w:hAnsi="Times New Roman"/>
          <w:sz w:val="24"/>
          <w:szCs w:val="24"/>
          <w:lang w:eastAsia="lv-LV"/>
        </w:rPr>
        <w:t xml:space="preserve"> revīzijas pakalpojumi jāveic atbilstoši saskaņotajam revīzijas darba grafikam, kurā noteikti divi galvenie posmi:</w:t>
      </w:r>
    </w:p>
    <w:p w14:paraId="6146B00B" w14:textId="0D72FC03" w:rsidR="009D3427" w:rsidRPr="003522C2" w:rsidRDefault="009D3427" w:rsidP="00FF293B">
      <w:pPr>
        <w:numPr>
          <w:ilvl w:val="2"/>
          <w:numId w:val="1"/>
        </w:numPr>
        <w:autoSpaceDE w:val="0"/>
        <w:autoSpaceDN w:val="0"/>
        <w:adjustRightInd w:val="0"/>
        <w:spacing w:before="120" w:line="269" w:lineRule="exact"/>
        <w:ind w:left="1418" w:hanging="708"/>
        <w:jc w:val="both"/>
        <w:rPr>
          <w:rFonts w:ascii="Times New Roman" w:eastAsia="Times New Roman" w:hAnsi="Times New Roman"/>
          <w:sz w:val="24"/>
          <w:szCs w:val="24"/>
          <w:lang w:eastAsia="lv-LV"/>
        </w:rPr>
      </w:pPr>
      <w:r w:rsidRPr="003522C2">
        <w:rPr>
          <w:rFonts w:ascii="Times New Roman" w:eastAsia="Times New Roman" w:hAnsi="Times New Roman"/>
          <w:sz w:val="24"/>
          <w:szCs w:val="24"/>
          <w:lang w:eastAsia="lv-LV"/>
        </w:rPr>
        <w:t>starpposma revīzija (kapitāl</w:t>
      </w:r>
      <w:r w:rsidRPr="00D16528">
        <w:rPr>
          <w:rFonts w:ascii="Times New Roman" w:eastAsia="Times New Roman" w:hAnsi="Times New Roman"/>
          <w:sz w:val="24"/>
          <w:szCs w:val="24"/>
          <w:lang w:eastAsia="lv-LV"/>
        </w:rPr>
        <w:t xml:space="preserve">sabiedrības grāmatvedības uzskaites un iekšējās kontroles procedūru novērtēšana, starpposma revīzijas ziņojuma iesniegšana) </w:t>
      </w:r>
      <w:r w:rsidRPr="003522C2">
        <w:rPr>
          <w:rFonts w:ascii="Times New Roman" w:eastAsia="Times New Roman" w:hAnsi="Times New Roman"/>
          <w:sz w:val="24"/>
          <w:szCs w:val="24"/>
          <w:lang w:eastAsia="lv-LV"/>
        </w:rPr>
        <w:t xml:space="preserve">Starpposma revīzija tiek veikta laika posmā no </w:t>
      </w:r>
      <w:r>
        <w:rPr>
          <w:rFonts w:ascii="Times New Roman" w:eastAsia="Times New Roman" w:hAnsi="Times New Roman"/>
          <w:sz w:val="24"/>
          <w:szCs w:val="24"/>
          <w:lang w:eastAsia="lv-LV"/>
        </w:rPr>
        <w:t>attiecīgā kalendārā pārskata gada</w:t>
      </w:r>
      <w:r w:rsidRPr="003522C2">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septembra</w:t>
      </w:r>
      <w:r w:rsidRPr="003522C2">
        <w:rPr>
          <w:rFonts w:ascii="Times New Roman" w:eastAsia="Times New Roman" w:hAnsi="Times New Roman"/>
          <w:sz w:val="24"/>
          <w:szCs w:val="24"/>
          <w:lang w:eastAsia="lv-LV"/>
        </w:rPr>
        <w:t xml:space="preserve"> līdz </w:t>
      </w:r>
      <w:r>
        <w:rPr>
          <w:rFonts w:ascii="Times New Roman" w:eastAsia="Times New Roman" w:hAnsi="Times New Roman"/>
          <w:sz w:val="24"/>
          <w:szCs w:val="24"/>
          <w:lang w:eastAsia="lv-LV"/>
        </w:rPr>
        <w:t>30. novembrim</w:t>
      </w:r>
      <w:r w:rsidRPr="003522C2">
        <w:rPr>
          <w:rFonts w:ascii="Times New Roman" w:eastAsia="Times New Roman" w:hAnsi="Times New Roman"/>
          <w:sz w:val="24"/>
          <w:szCs w:val="24"/>
          <w:lang w:eastAsia="lv-LV"/>
        </w:rPr>
        <w:t>;</w:t>
      </w:r>
    </w:p>
    <w:p w14:paraId="6FDC6E8F" w14:textId="70B7D974" w:rsidR="009D3427" w:rsidRPr="003522C2" w:rsidRDefault="00BD78E8" w:rsidP="00FF293B">
      <w:pPr>
        <w:numPr>
          <w:ilvl w:val="2"/>
          <w:numId w:val="1"/>
        </w:numPr>
        <w:autoSpaceDE w:val="0"/>
        <w:autoSpaceDN w:val="0"/>
        <w:adjustRightInd w:val="0"/>
        <w:spacing w:before="120" w:line="269" w:lineRule="exact"/>
        <w:ind w:left="1418" w:hanging="708"/>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w:t>
      </w:r>
      <w:r w:rsidR="009D3427" w:rsidRPr="003522C2">
        <w:rPr>
          <w:rFonts w:ascii="Times New Roman" w:eastAsia="Times New Roman" w:hAnsi="Times New Roman"/>
          <w:sz w:val="24"/>
          <w:szCs w:val="24"/>
          <w:lang w:eastAsia="lv-LV"/>
        </w:rPr>
        <w:t>oslēguma revīzija (</w:t>
      </w:r>
      <w:r w:rsidR="009D3427" w:rsidRPr="00D16528">
        <w:rPr>
          <w:rFonts w:ascii="Times New Roman" w:eastAsia="Times New Roman" w:hAnsi="Times New Roman"/>
          <w:sz w:val="24"/>
          <w:szCs w:val="24"/>
          <w:lang w:eastAsia="lv-LV"/>
        </w:rPr>
        <w:t>gada pārskata revīzija, zvērināta revidenta ziņojuma ar atzinumu un ziņojuma v</w:t>
      </w:r>
      <w:r w:rsidR="009D3427">
        <w:rPr>
          <w:rFonts w:ascii="Times New Roman" w:eastAsia="Times New Roman" w:hAnsi="Times New Roman"/>
          <w:sz w:val="24"/>
          <w:szCs w:val="24"/>
          <w:lang w:eastAsia="lv-LV"/>
        </w:rPr>
        <w:t xml:space="preserve">adībai iesniegšana) tiek veikta </w:t>
      </w:r>
      <w:r w:rsidR="009D3427" w:rsidRPr="00D16528">
        <w:rPr>
          <w:rFonts w:ascii="Times New Roman" w:eastAsia="Times New Roman" w:hAnsi="Times New Roman"/>
          <w:sz w:val="24"/>
          <w:szCs w:val="24"/>
          <w:lang w:eastAsia="lv-LV"/>
        </w:rPr>
        <w:t xml:space="preserve">sākot ar </w:t>
      </w:r>
      <w:r w:rsidR="009D3427">
        <w:rPr>
          <w:rFonts w:ascii="Times New Roman" w:eastAsia="Times New Roman" w:hAnsi="Times New Roman"/>
          <w:sz w:val="24"/>
          <w:szCs w:val="24"/>
          <w:lang w:eastAsia="lv-LV"/>
        </w:rPr>
        <w:t>attiecīgā kalendārā pārskata gada</w:t>
      </w:r>
      <w:r w:rsidR="009D3427" w:rsidRPr="00D16528">
        <w:rPr>
          <w:rFonts w:ascii="Times New Roman" w:eastAsia="Times New Roman" w:hAnsi="Times New Roman"/>
          <w:sz w:val="24"/>
          <w:szCs w:val="24"/>
          <w:lang w:eastAsia="lv-LV"/>
        </w:rPr>
        <w:t xml:space="preserve"> </w:t>
      </w:r>
      <w:r w:rsidR="009D3427">
        <w:rPr>
          <w:rFonts w:ascii="Times New Roman" w:eastAsia="Times New Roman" w:hAnsi="Times New Roman"/>
          <w:sz w:val="24"/>
          <w:szCs w:val="24"/>
          <w:lang w:eastAsia="lv-LV"/>
        </w:rPr>
        <w:t>1. decembri</w:t>
      </w:r>
      <w:r w:rsidR="009D3427" w:rsidRPr="00D16528">
        <w:rPr>
          <w:rFonts w:ascii="Times New Roman" w:eastAsia="Times New Roman" w:hAnsi="Times New Roman"/>
          <w:sz w:val="24"/>
          <w:szCs w:val="24"/>
          <w:lang w:eastAsia="lv-LV"/>
        </w:rPr>
        <w:t xml:space="preserve"> un tiek pabeigta līdz </w:t>
      </w:r>
      <w:r w:rsidR="009D3427">
        <w:rPr>
          <w:rFonts w:ascii="Times New Roman" w:eastAsia="Times New Roman" w:hAnsi="Times New Roman"/>
          <w:sz w:val="24"/>
          <w:szCs w:val="24"/>
          <w:lang w:eastAsia="lv-LV"/>
        </w:rPr>
        <w:t>attiecīgā kalendārā pārskata gadam sekojošā gada</w:t>
      </w:r>
      <w:r w:rsidR="009D3427" w:rsidRPr="00D16528">
        <w:rPr>
          <w:rFonts w:ascii="Times New Roman" w:eastAsia="Times New Roman" w:hAnsi="Times New Roman"/>
          <w:sz w:val="24"/>
          <w:szCs w:val="24"/>
          <w:lang w:eastAsia="lv-LV"/>
        </w:rPr>
        <w:t xml:space="preserve"> </w:t>
      </w:r>
      <w:r w:rsidR="009D3427">
        <w:rPr>
          <w:rFonts w:ascii="Times New Roman" w:eastAsia="Times New Roman" w:hAnsi="Times New Roman"/>
          <w:sz w:val="24"/>
          <w:szCs w:val="24"/>
          <w:lang w:eastAsia="lv-LV"/>
        </w:rPr>
        <w:t>28.februārim</w:t>
      </w:r>
      <w:r w:rsidR="009D3427" w:rsidRPr="00D16528">
        <w:rPr>
          <w:rFonts w:ascii="Times New Roman" w:eastAsia="Times New Roman" w:hAnsi="Times New Roman"/>
          <w:sz w:val="24"/>
          <w:szCs w:val="24"/>
          <w:lang w:eastAsia="lv-LV"/>
        </w:rPr>
        <w:t xml:space="preserve">. </w:t>
      </w:r>
    </w:p>
    <w:p w14:paraId="768A589C" w14:textId="77777777" w:rsidR="009D3427" w:rsidRDefault="009D3427" w:rsidP="009D3427">
      <w:pPr>
        <w:numPr>
          <w:ilvl w:val="1"/>
          <w:numId w:val="1"/>
        </w:numPr>
        <w:autoSpaceDE w:val="0"/>
        <w:autoSpaceDN w:val="0"/>
        <w:adjustRightInd w:val="0"/>
        <w:spacing w:before="120" w:line="269" w:lineRule="exact"/>
        <w:jc w:val="both"/>
        <w:rPr>
          <w:rFonts w:ascii="Times New Roman" w:eastAsia="Times New Roman" w:hAnsi="Times New Roman"/>
          <w:sz w:val="24"/>
          <w:szCs w:val="24"/>
          <w:lang w:eastAsia="lv-LV"/>
        </w:rPr>
      </w:pPr>
      <w:r w:rsidRPr="00D16528">
        <w:rPr>
          <w:rFonts w:ascii="Times New Roman" w:eastAsia="Times New Roman" w:hAnsi="Times New Roman"/>
          <w:sz w:val="24"/>
          <w:szCs w:val="24"/>
          <w:lang w:eastAsia="lv-LV"/>
        </w:rPr>
        <w:t>Pārbaudes veikšanas laiki un saturs iepriekš saskaņ</w:t>
      </w:r>
      <w:r>
        <w:rPr>
          <w:rFonts w:ascii="Times New Roman" w:eastAsia="Times New Roman" w:hAnsi="Times New Roman"/>
          <w:sz w:val="24"/>
          <w:szCs w:val="24"/>
          <w:lang w:eastAsia="lv-LV"/>
        </w:rPr>
        <w:t>ojams ar valdes locekli.</w:t>
      </w:r>
    </w:p>
    <w:p w14:paraId="347651D5" w14:textId="32695CC5" w:rsidR="009D3427" w:rsidRPr="00856889" w:rsidRDefault="009D3427" w:rsidP="009D3427">
      <w:pPr>
        <w:numPr>
          <w:ilvl w:val="1"/>
          <w:numId w:val="1"/>
        </w:numPr>
        <w:autoSpaceDE w:val="0"/>
        <w:autoSpaceDN w:val="0"/>
        <w:adjustRightInd w:val="0"/>
        <w:spacing w:before="120" w:line="269" w:lineRule="exact"/>
        <w:jc w:val="both"/>
        <w:rPr>
          <w:rFonts w:ascii="Times New Roman" w:eastAsia="Times New Roman" w:hAnsi="Times New Roman"/>
          <w:sz w:val="24"/>
          <w:szCs w:val="24"/>
          <w:lang w:eastAsia="lv-LV"/>
        </w:rPr>
      </w:pPr>
      <w:r w:rsidRPr="00D16528">
        <w:rPr>
          <w:rFonts w:ascii="Times New Roman" w:eastAsia="Times New Roman" w:hAnsi="Times New Roman"/>
          <w:sz w:val="24"/>
          <w:szCs w:val="24"/>
          <w:lang w:eastAsia="lv-LV"/>
        </w:rPr>
        <w:t>Pirms Zvērināta revidenta ziņojuma par gada pārskatu iesniegšanu ar ziņojuma projekta saturu jā</w:t>
      </w:r>
      <w:r>
        <w:rPr>
          <w:rFonts w:ascii="Times New Roman" w:eastAsia="Times New Roman" w:hAnsi="Times New Roman"/>
          <w:sz w:val="24"/>
          <w:szCs w:val="24"/>
          <w:lang w:eastAsia="lv-LV"/>
        </w:rPr>
        <w:t>iepazīstina SIA ,,</w:t>
      </w:r>
      <w:r w:rsidR="00FF293B">
        <w:rPr>
          <w:rFonts w:ascii="Times New Roman" w:eastAsia="Times New Roman" w:hAnsi="Times New Roman"/>
          <w:sz w:val="24"/>
          <w:szCs w:val="24"/>
          <w:lang w:eastAsia="lv-LV"/>
        </w:rPr>
        <w:t>SKRUNDAS KOMUNĀLĀ SAIMNIECĪBA</w:t>
      </w:r>
      <w:r>
        <w:rPr>
          <w:rFonts w:ascii="Times New Roman" w:eastAsia="Times New Roman" w:hAnsi="Times New Roman"/>
          <w:sz w:val="24"/>
          <w:szCs w:val="24"/>
          <w:lang w:eastAsia="lv-LV"/>
        </w:rPr>
        <w:t xml:space="preserve">” </w:t>
      </w:r>
      <w:r w:rsidRPr="00856889">
        <w:rPr>
          <w:rFonts w:ascii="Times New Roman" w:eastAsia="Times New Roman" w:hAnsi="Times New Roman"/>
          <w:sz w:val="24"/>
          <w:szCs w:val="24"/>
          <w:lang w:eastAsia="lv-LV"/>
        </w:rPr>
        <w:t>valde un kapitāla daļu turētāja pārstāvis.</w:t>
      </w:r>
    </w:p>
    <w:p w14:paraId="3A2E2747" w14:textId="50F5D239" w:rsidR="009D3427" w:rsidRPr="00666A1A" w:rsidRDefault="009D3427" w:rsidP="009D3427">
      <w:pPr>
        <w:numPr>
          <w:ilvl w:val="1"/>
          <w:numId w:val="1"/>
        </w:numPr>
        <w:autoSpaceDE w:val="0"/>
        <w:autoSpaceDN w:val="0"/>
        <w:adjustRightInd w:val="0"/>
        <w:spacing w:before="120" w:line="269" w:lineRule="exact"/>
        <w:jc w:val="both"/>
        <w:rPr>
          <w:rFonts w:ascii="Times New Roman" w:eastAsia="DutchTL" w:hAnsi="Times New Roman"/>
          <w:sz w:val="24"/>
          <w:szCs w:val="24"/>
        </w:rPr>
      </w:pPr>
      <w:r w:rsidRPr="00D16528">
        <w:rPr>
          <w:rFonts w:ascii="Times New Roman" w:eastAsia="Times New Roman" w:hAnsi="Times New Roman"/>
          <w:sz w:val="24"/>
          <w:szCs w:val="24"/>
          <w:lang w:eastAsia="lv-LV"/>
        </w:rPr>
        <w:t>Ziņojumu ar atzinumu par gada pārskatu un zvērināt</w:t>
      </w:r>
      <w:r>
        <w:rPr>
          <w:rFonts w:ascii="Times New Roman" w:eastAsia="Times New Roman" w:hAnsi="Times New Roman"/>
          <w:sz w:val="24"/>
          <w:szCs w:val="24"/>
          <w:lang w:eastAsia="lv-LV"/>
        </w:rPr>
        <w:t>a revidenta ziņojumu vadībai</w:t>
      </w:r>
      <w:r w:rsidRPr="00D16528">
        <w:rPr>
          <w:rFonts w:ascii="Times New Roman" w:eastAsia="Times New Roman" w:hAnsi="Times New Roman"/>
          <w:sz w:val="24"/>
          <w:szCs w:val="24"/>
          <w:lang w:eastAsia="lv-LV"/>
        </w:rPr>
        <w:t xml:space="preserve"> jāiesniedz ne vēlāk kā līdz </w:t>
      </w:r>
      <w:r>
        <w:rPr>
          <w:rFonts w:ascii="Times New Roman" w:eastAsia="Times New Roman" w:hAnsi="Times New Roman"/>
          <w:sz w:val="24"/>
          <w:szCs w:val="24"/>
          <w:lang w:eastAsia="lv-LV"/>
        </w:rPr>
        <w:t xml:space="preserve">attiecīgam </w:t>
      </w:r>
      <w:r w:rsidRPr="00D16528">
        <w:rPr>
          <w:rFonts w:ascii="Times New Roman" w:eastAsia="Times New Roman" w:hAnsi="Times New Roman"/>
          <w:sz w:val="24"/>
          <w:szCs w:val="24"/>
          <w:lang w:eastAsia="lv-LV"/>
        </w:rPr>
        <w:t xml:space="preserve">pārskata gadam sekojošā gada </w:t>
      </w:r>
      <w:r w:rsidR="00FF293B">
        <w:rPr>
          <w:rFonts w:ascii="Times New Roman" w:eastAsia="Times New Roman" w:hAnsi="Times New Roman"/>
          <w:sz w:val="24"/>
          <w:szCs w:val="24"/>
          <w:lang w:eastAsia="lv-LV"/>
        </w:rPr>
        <w:t>28</w:t>
      </w:r>
      <w:r>
        <w:rPr>
          <w:rFonts w:ascii="Times New Roman" w:eastAsia="Times New Roman" w:hAnsi="Times New Roman"/>
          <w:sz w:val="24"/>
          <w:szCs w:val="24"/>
          <w:lang w:eastAsia="lv-LV"/>
        </w:rPr>
        <w:t>.</w:t>
      </w:r>
      <w:r w:rsidR="00FF293B">
        <w:rPr>
          <w:rFonts w:ascii="Times New Roman" w:eastAsia="Times New Roman" w:hAnsi="Times New Roman"/>
          <w:sz w:val="24"/>
          <w:szCs w:val="24"/>
          <w:lang w:eastAsia="lv-LV"/>
        </w:rPr>
        <w:t>februārim</w:t>
      </w:r>
      <w:r w:rsidRPr="00895791">
        <w:rPr>
          <w:rFonts w:ascii="Times New Roman" w:eastAsia="DutchTL" w:hAnsi="Times New Roman"/>
          <w:sz w:val="24"/>
          <w:szCs w:val="24"/>
        </w:rPr>
        <w:t xml:space="preserve"> (ieskaitot).</w:t>
      </w:r>
      <w:r w:rsidRPr="003522C2">
        <w:rPr>
          <w:rFonts w:ascii="Times New Roman" w:eastAsia="DutchTL" w:hAnsi="Times New Roman"/>
          <w:sz w:val="24"/>
          <w:szCs w:val="24"/>
        </w:rPr>
        <w:t xml:space="preserve"> </w:t>
      </w:r>
    </w:p>
    <w:p w14:paraId="17A5B2E6" w14:textId="77777777" w:rsidR="009D3427" w:rsidRPr="00666A1A" w:rsidRDefault="009D3427" w:rsidP="009D3427">
      <w:pPr>
        <w:numPr>
          <w:ilvl w:val="0"/>
          <w:numId w:val="1"/>
        </w:numPr>
        <w:autoSpaceDE w:val="0"/>
        <w:autoSpaceDN w:val="0"/>
        <w:adjustRightInd w:val="0"/>
        <w:spacing w:before="120"/>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Pušu p</w:t>
      </w:r>
      <w:r w:rsidRPr="00586BEE">
        <w:rPr>
          <w:rFonts w:ascii="Times New Roman" w:eastAsia="Times New Roman" w:hAnsi="Times New Roman"/>
          <w:b/>
          <w:bCs/>
          <w:sz w:val="24"/>
          <w:szCs w:val="24"/>
          <w:lang w:eastAsia="lv-LV"/>
        </w:rPr>
        <w:t>ienākumi un atbildība</w:t>
      </w:r>
    </w:p>
    <w:p w14:paraId="4ACCEECE" w14:textId="77777777" w:rsidR="009D3427" w:rsidRDefault="009D3427" w:rsidP="009D3427">
      <w:pPr>
        <w:numPr>
          <w:ilvl w:val="1"/>
          <w:numId w:val="1"/>
        </w:numPr>
        <w:autoSpaceDE w:val="0"/>
        <w:autoSpaceDN w:val="0"/>
        <w:adjustRightInd w:val="0"/>
        <w:spacing w:before="120" w:line="269" w:lineRule="exac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Pārbaudēm klātienē, </w:t>
      </w:r>
      <w:r w:rsidRPr="005F6225">
        <w:rPr>
          <w:rFonts w:ascii="Times New Roman" w:eastAsia="Times New Roman" w:hAnsi="Times New Roman"/>
          <w:sz w:val="24"/>
          <w:szCs w:val="24"/>
          <w:lang w:eastAsia="lv-LV"/>
        </w:rPr>
        <w:t>Pasūtītājs nodrošina Izpildītāja darbiniekiem darba telpu.</w:t>
      </w:r>
      <w:r>
        <w:rPr>
          <w:rFonts w:ascii="Times New Roman" w:eastAsia="Times New Roman" w:hAnsi="Times New Roman"/>
          <w:sz w:val="24"/>
          <w:szCs w:val="24"/>
          <w:lang w:eastAsia="lv-LV"/>
        </w:rPr>
        <w:t xml:space="preserve"> </w:t>
      </w:r>
    </w:p>
    <w:p w14:paraId="32F23917" w14:textId="77777777" w:rsidR="009D3427" w:rsidRDefault="009D3427" w:rsidP="009D3427">
      <w:pPr>
        <w:numPr>
          <w:ilvl w:val="1"/>
          <w:numId w:val="1"/>
        </w:numPr>
        <w:autoSpaceDE w:val="0"/>
        <w:autoSpaceDN w:val="0"/>
        <w:adjustRightInd w:val="0"/>
        <w:spacing w:before="120" w:line="269" w:lineRule="exac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Pasūtītājs </w:t>
      </w:r>
      <w:r w:rsidRPr="00E44630">
        <w:rPr>
          <w:rFonts w:ascii="Times New Roman" w:eastAsia="Times New Roman" w:hAnsi="Times New Roman"/>
          <w:sz w:val="24"/>
          <w:szCs w:val="24"/>
          <w:lang w:eastAsia="lv-LV"/>
        </w:rPr>
        <w:t>nodrošina pieeju visiem pieprasītajiem dokumentiem un citai nepieciešamajai informācijai.</w:t>
      </w:r>
    </w:p>
    <w:p w14:paraId="1185028C" w14:textId="77777777" w:rsidR="009D3427" w:rsidRDefault="009D3427" w:rsidP="009D3427">
      <w:pPr>
        <w:numPr>
          <w:ilvl w:val="1"/>
          <w:numId w:val="1"/>
        </w:numPr>
        <w:autoSpaceDE w:val="0"/>
        <w:autoSpaceDN w:val="0"/>
        <w:adjustRightInd w:val="0"/>
        <w:spacing w:before="120" w:line="269" w:lineRule="exact"/>
        <w:jc w:val="both"/>
        <w:rPr>
          <w:rFonts w:ascii="Times New Roman" w:eastAsia="Times New Roman" w:hAnsi="Times New Roman"/>
          <w:sz w:val="24"/>
          <w:szCs w:val="24"/>
          <w:lang w:eastAsia="lv-LV"/>
        </w:rPr>
      </w:pPr>
      <w:r w:rsidRPr="00E44630">
        <w:rPr>
          <w:rFonts w:ascii="Times New Roman" w:eastAsia="Times New Roman" w:hAnsi="Times New Roman"/>
          <w:sz w:val="24"/>
          <w:szCs w:val="24"/>
          <w:lang w:eastAsia="lv-LV"/>
        </w:rPr>
        <w:t>Parakstot piedāvājumu, Pretendents apliecina, ka piedāvātais pakal</w:t>
      </w:r>
      <w:r>
        <w:rPr>
          <w:rFonts w:ascii="Times New Roman" w:eastAsia="Times New Roman" w:hAnsi="Times New Roman"/>
          <w:sz w:val="24"/>
          <w:szCs w:val="24"/>
          <w:lang w:eastAsia="lv-LV"/>
        </w:rPr>
        <w:t>pojums pilnīgi atbilst tehniskās specifikācijas prasībām</w:t>
      </w:r>
      <w:r w:rsidRPr="00E44630">
        <w:rPr>
          <w:rFonts w:ascii="Times New Roman" w:eastAsia="Times New Roman" w:hAnsi="Times New Roman"/>
          <w:sz w:val="24"/>
          <w:szCs w:val="24"/>
          <w:lang w:eastAsia="lv-LV"/>
        </w:rPr>
        <w:t xml:space="preserve"> un uzņēmumam nav nodokļu parādu, kā arī nav pasludināts Pretendenta maksātnespējas process, nav apturēta vai pārtraukta Pretendenta saimnieciskā darbība, nav uzsākta tiesvedība par Pretendenta bankrotu. Pretendents nav tiesīgs piesaistīt citus apakšuzņēmējus.</w:t>
      </w:r>
    </w:p>
    <w:p w14:paraId="36BF6A82" w14:textId="014826E4" w:rsidR="009D3427" w:rsidRPr="00666A1A" w:rsidRDefault="009D3427" w:rsidP="009D3427">
      <w:pPr>
        <w:numPr>
          <w:ilvl w:val="1"/>
          <w:numId w:val="1"/>
        </w:numPr>
        <w:autoSpaceDE w:val="0"/>
        <w:autoSpaceDN w:val="0"/>
        <w:adjustRightInd w:val="0"/>
        <w:spacing w:before="120" w:line="269" w:lineRule="exact"/>
        <w:jc w:val="both"/>
        <w:rPr>
          <w:rFonts w:ascii="Times New Roman" w:eastAsia="Times New Roman" w:hAnsi="Times New Roman"/>
          <w:sz w:val="24"/>
          <w:szCs w:val="24"/>
          <w:lang w:eastAsia="lv-LV"/>
        </w:rPr>
      </w:pPr>
      <w:r w:rsidRPr="00E44630">
        <w:rPr>
          <w:rFonts w:ascii="Times New Roman" w:eastAsia="Times New Roman" w:hAnsi="Times New Roman"/>
          <w:sz w:val="24"/>
          <w:szCs w:val="24"/>
          <w:lang w:eastAsia="lv-LV"/>
        </w:rPr>
        <w:t>Pēc iesniegto piedāvājumu izvērtēšanas SIA</w:t>
      </w:r>
      <w:r>
        <w:rPr>
          <w:rFonts w:ascii="Times New Roman" w:eastAsia="Times New Roman" w:hAnsi="Times New Roman"/>
          <w:sz w:val="24"/>
          <w:szCs w:val="24"/>
          <w:lang w:eastAsia="lv-LV"/>
        </w:rPr>
        <w:t xml:space="preserve"> </w:t>
      </w:r>
      <w:r w:rsidRPr="00E44630">
        <w:rPr>
          <w:rFonts w:ascii="Times New Roman" w:eastAsia="Times New Roman" w:hAnsi="Times New Roman"/>
          <w:sz w:val="24"/>
          <w:szCs w:val="24"/>
          <w:lang w:eastAsia="lv-LV"/>
        </w:rPr>
        <w:t>,,</w:t>
      </w:r>
      <w:r w:rsidR="00FF293B">
        <w:rPr>
          <w:rFonts w:ascii="Times New Roman" w:eastAsia="Times New Roman" w:hAnsi="Times New Roman"/>
          <w:sz w:val="24"/>
          <w:szCs w:val="24"/>
          <w:lang w:eastAsia="lv-LV"/>
        </w:rPr>
        <w:t>SKRUNDAS KOMUNĀLĀ SAIMNIECĪBA</w:t>
      </w:r>
      <w:r w:rsidRPr="00E44630">
        <w:rPr>
          <w:rFonts w:ascii="Times New Roman" w:eastAsia="Times New Roman" w:hAnsi="Times New Roman"/>
          <w:sz w:val="24"/>
          <w:szCs w:val="24"/>
          <w:lang w:eastAsia="lv-LV"/>
        </w:rPr>
        <w:t>” patur tiesības pieņemt lēmumu par cenu aptaujas izbeigšanu bez rezultāta, kā arī lemt par sarunu procedūras piemērošanu attiecībā uz cenu aptaujā piedāvāto pakalpojumu</w:t>
      </w:r>
      <w:r w:rsidRPr="00E44630">
        <w:rPr>
          <w:rFonts w:ascii="Times New Roman" w:hAnsi="Times New Roman"/>
          <w:color w:val="000000"/>
          <w:sz w:val="24"/>
          <w:szCs w:val="24"/>
        </w:rPr>
        <w:t xml:space="preserve"> sniegšanu.</w:t>
      </w:r>
    </w:p>
    <w:p w14:paraId="6865D929" w14:textId="77777777" w:rsidR="009D3427" w:rsidRPr="00586BEE" w:rsidRDefault="009D3427" w:rsidP="009D3427">
      <w:pPr>
        <w:numPr>
          <w:ilvl w:val="0"/>
          <w:numId w:val="1"/>
        </w:numPr>
        <w:autoSpaceDE w:val="0"/>
        <w:autoSpaceDN w:val="0"/>
        <w:adjustRightInd w:val="0"/>
        <w:spacing w:before="120"/>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Iesniedzamie dokumenti:</w:t>
      </w:r>
    </w:p>
    <w:p w14:paraId="2648F53A" w14:textId="77777777" w:rsidR="009D3427" w:rsidRPr="00895791" w:rsidRDefault="009D3427" w:rsidP="009D3427">
      <w:pPr>
        <w:pStyle w:val="Sarakstarindkopa"/>
        <w:numPr>
          <w:ilvl w:val="1"/>
          <w:numId w:val="1"/>
        </w:numPr>
        <w:suppressAutoHyphens w:val="0"/>
        <w:spacing w:before="120"/>
        <w:jc w:val="both"/>
        <w:rPr>
          <w:color w:val="000000"/>
          <w:lang w:eastAsia="en-US"/>
        </w:rPr>
      </w:pPr>
      <w:r w:rsidRPr="00895791">
        <w:rPr>
          <w:bCs/>
        </w:rPr>
        <w:t>Kvalifikācijas apliecināšanai pretendents iesniedz šādus dokumentus:</w:t>
      </w:r>
    </w:p>
    <w:p w14:paraId="57F48B29" w14:textId="77777777" w:rsidR="009D3427" w:rsidRPr="00895791" w:rsidRDefault="009D3427" w:rsidP="00FF293B">
      <w:pPr>
        <w:pStyle w:val="Sarakstarindkopa"/>
        <w:numPr>
          <w:ilvl w:val="2"/>
          <w:numId w:val="1"/>
        </w:numPr>
        <w:tabs>
          <w:tab w:val="left" w:pos="851"/>
        </w:tabs>
        <w:spacing w:before="120"/>
        <w:ind w:left="1418" w:hanging="708"/>
        <w:jc w:val="both"/>
        <w:rPr>
          <w:color w:val="000000"/>
          <w:lang w:eastAsia="en-US"/>
        </w:rPr>
      </w:pPr>
      <w:r>
        <w:rPr>
          <w:color w:val="000000"/>
          <w:lang w:eastAsia="en-US"/>
        </w:rPr>
        <w:t>j</w:t>
      </w:r>
      <w:r w:rsidRPr="00895791">
        <w:rPr>
          <w:color w:val="000000"/>
          <w:lang w:eastAsia="en-US"/>
        </w:rPr>
        <w:t xml:space="preserve">a pieteikumu iesniedz </w:t>
      </w:r>
      <w:r w:rsidRPr="00895791">
        <w:t xml:space="preserve">Latvijā reģistrēta pašnodarbinātā persona, pievieno Valsts ieņēmumu dienesta izsniegtu </w:t>
      </w:r>
      <w:r w:rsidRPr="00895791">
        <w:rPr>
          <w:b/>
        </w:rPr>
        <w:t xml:space="preserve">apliecību par reģistrēšanos nodokļu maksātāju reģistrā. </w:t>
      </w:r>
    </w:p>
    <w:p w14:paraId="5B8B7C9C" w14:textId="77777777" w:rsidR="009D3427" w:rsidRPr="00895791" w:rsidRDefault="009D3427" w:rsidP="00FF293B">
      <w:pPr>
        <w:pStyle w:val="Sarakstarindkopa"/>
        <w:numPr>
          <w:ilvl w:val="2"/>
          <w:numId w:val="1"/>
        </w:numPr>
        <w:tabs>
          <w:tab w:val="left" w:pos="851"/>
        </w:tabs>
        <w:spacing w:before="120"/>
        <w:ind w:left="1418" w:hanging="708"/>
        <w:jc w:val="both"/>
        <w:rPr>
          <w:color w:val="000000"/>
          <w:lang w:eastAsia="en-US"/>
        </w:rPr>
      </w:pPr>
      <w:r>
        <w:rPr>
          <w:lang w:eastAsia="lv-LV"/>
        </w:rPr>
        <w:t>j</w:t>
      </w:r>
      <w:r w:rsidRPr="00895791">
        <w:rPr>
          <w:lang w:eastAsia="lv-LV"/>
        </w:rPr>
        <w:t xml:space="preserve">a pieteikumu iesniedz komercsabiedrība, pievieno Latvijas Zvērinātu revidentu asociācijas vai attiecīgās ārvalsts kompetentās institūcijas izsniegtu </w:t>
      </w:r>
      <w:r w:rsidRPr="00895791">
        <w:rPr>
          <w:b/>
          <w:lang w:eastAsia="lv-LV"/>
        </w:rPr>
        <w:t>licences kopiju</w:t>
      </w:r>
      <w:r w:rsidRPr="00895791">
        <w:rPr>
          <w:lang w:eastAsia="lv-LV"/>
        </w:rPr>
        <w:t xml:space="preserve"> un </w:t>
      </w:r>
      <w:r w:rsidRPr="00895791">
        <w:rPr>
          <w:b/>
          <w:lang w:eastAsia="lv-LV"/>
        </w:rPr>
        <w:t>sertifikātu kopijas</w:t>
      </w:r>
      <w:r w:rsidRPr="00895791">
        <w:rPr>
          <w:lang w:eastAsia="lv-LV"/>
        </w:rPr>
        <w:t>, kas apliecina to komercsabiedrības darbinieku vai piesaistīto speciālistu tiesības nodarboties ar revīzijas pakalpojumu sniegšanu, kurus plāno iesaistīt revīzijas pakalpojuma līguma izpildē.</w:t>
      </w:r>
    </w:p>
    <w:p w14:paraId="113848E9" w14:textId="77777777" w:rsidR="009D3427" w:rsidRPr="00895791" w:rsidRDefault="009D3427" w:rsidP="009D3427">
      <w:pPr>
        <w:pStyle w:val="Sarakstarindkopa"/>
        <w:numPr>
          <w:ilvl w:val="2"/>
          <w:numId w:val="1"/>
        </w:numPr>
        <w:tabs>
          <w:tab w:val="left" w:pos="851"/>
        </w:tabs>
        <w:spacing w:before="120"/>
        <w:jc w:val="both"/>
        <w:rPr>
          <w:color w:val="000000"/>
          <w:lang w:eastAsia="en-US"/>
        </w:rPr>
      </w:pPr>
      <w:r>
        <w:rPr>
          <w:lang w:eastAsia="lv-LV"/>
        </w:rPr>
        <w:lastRenderedPageBreak/>
        <w:t>j</w:t>
      </w:r>
      <w:r w:rsidRPr="00895791">
        <w:rPr>
          <w:lang w:eastAsia="lv-LV"/>
        </w:rPr>
        <w:t xml:space="preserve">a pieteikumu iesniedz individuālais komersants vai pašnodarbinātā persona, pievieno Latvijas Zvērinātu revidentu asociācijas vai attiecīgās ārvalsts kompetentās institūcijas izsniegtu </w:t>
      </w:r>
      <w:r w:rsidRPr="00895791">
        <w:rPr>
          <w:b/>
          <w:lang w:eastAsia="lv-LV"/>
        </w:rPr>
        <w:t>sertifikātu kopijas</w:t>
      </w:r>
      <w:r w:rsidRPr="00895791">
        <w:rPr>
          <w:lang w:eastAsia="lv-LV"/>
        </w:rPr>
        <w:t xml:space="preserve">, kas apliecina zvērināta revidenta tiesības nodarboties ar revīzijas pakalpojumu sniegšanu, kurus plāno iesaistīt revīzijas pakalpojuma līguma izpildē. </w:t>
      </w:r>
    </w:p>
    <w:p w14:paraId="3751DD20" w14:textId="5FC2DB4C" w:rsidR="009D3427" w:rsidRPr="00EA3A2B" w:rsidRDefault="009D3427" w:rsidP="009D3427">
      <w:pPr>
        <w:pStyle w:val="Sarakstarindkopa"/>
        <w:numPr>
          <w:ilvl w:val="1"/>
          <w:numId w:val="1"/>
        </w:numPr>
        <w:tabs>
          <w:tab w:val="left" w:pos="851"/>
        </w:tabs>
        <w:spacing w:before="120"/>
        <w:jc w:val="both"/>
        <w:rPr>
          <w:color w:val="000000"/>
          <w:lang w:eastAsia="en-US"/>
        </w:rPr>
      </w:pPr>
      <w:r w:rsidRPr="00895791">
        <w:rPr>
          <w:lang w:eastAsia="lv-LV"/>
        </w:rPr>
        <w:t xml:space="preserve">Informāciju par pretendenta </w:t>
      </w:r>
      <w:r w:rsidRPr="00895791">
        <w:rPr>
          <w:b/>
          <w:lang w:eastAsia="lv-LV"/>
        </w:rPr>
        <w:t>pieredzi</w:t>
      </w:r>
      <w:r w:rsidRPr="00895791">
        <w:rPr>
          <w:lang w:eastAsia="lv-LV"/>
        </w:rPr>
        <w:t xml:space="preserve"> </w:t>
      </w:r>
      <w:r>
        <w:rPr>
          <w:lang w:eastAsia="lv-LV"/>
        </w:rPr>
        <w:t xml:space="preserve">revīzijas pakalpojumu sniegšanā </w:t>
      </w:r>
      <w:r w:rsidRPr="00FF293B">
        <w:rPr>
          <w:lang w:eastAsia="lv-LV"/>
        </w:rPr>
        <w:t xml:space="preserve">vismaz </w:t>
      </w:r>
      <w:r w:rsidR="00FF293B" w:rsidRPr="00FF293B">
        <w:rPr>
          <w:lang w:eastAsia="lv-LV"/>
        </w:rPr>
        <w:t>3</w:t>
      </w:r>
      <w:r w:rsidRPr="00FF293B">
        <w:rPr>
          <w:lang w:eastAsia="lv-LV"/>
        </w:rPr>
        <w:t xml:space="preserve"> citās valsts vai pašvaldības kapitālsabiedrībās iepriekšējo triju gadu laikā</w:t>
      </w:r>
      <w:r>
        <w:rPr>
          <w:b/>
          <w:lang w:eastAsia="lv-LV"/>
        </w:rPr>
        <w:t xml:space="preserve"> </w:t>
      </w:r>
      <w:r w:rsidRPr="00EA3A2B">
        <w:rPr>
          <w:lang w:eastAsia="lv-LV"/>
        </w:rPr>
        <w:t xml:space="preserve">(pakalpojuma saņēmēja nosaukums, reģistrācijas numurs, neto apgrozījums eiro un pakalpojuma sniegšanas gads). </w:t>
      </w:r>
    </w:p>
    <w:p w14:paraId="5A9CDD3B" w14:textId="7BC1ADFA" w:rsidR="009D3427" w:rsidRPr="00895791" w:rsidRDefault="009D3427" w:rsidP="009D3427">
      <w:pPr>
        <w:pStyle w:val="Sarakstarindkopa"/>
        <w:numPr>
          <w:ilvl w:val="1"/>
          <w:numId w:val="1"/>
        </w:numPr>
        <w:tabs>
          <w:tab w:val="left" w:pos="851"/>
        </w:tabs>
        <w:spacing w:before="120"/>
        <w:jc w:val="both"/>
        <w:rPr>
          <w:color w:val="000000"/>
          <w:lang w:eastAsia="en-US"/>
        </w:rPr>
      </w:pPr>
      <w:r>
        <w:rPr>
          <w:color w:val="000000"/>
          <w:lang w:eastAsia="en-US"/>
        </w:rPr>
        <w:t>I</w:t>
      </w:r>
      <w:r w:rsidRPr="00895791">
        <w:rPr>
          <w:color w:val="000000"/>
          <w:lang w:eastAsia="en-US"/>
        </w:rPr>
        <w:t>nformācij</w:t>
      </w:r>
      <w:r>
        <w:rPr>
          <w:color w:val="000000"/>
          <w:lang w:eastAsia="en-US"/>
        </w:rPr>
        <w:t>u</w:t>
      </w:r>
      <w:r w:rsidRPr="00895791">
        <w:rPr>
          <w:color w:val="000000"/>
          <w:lang w:eastAsia="en-US"/>
        </w:rPr>
        <w:t xml:space="preserve"> par </w:t>
      </w:r>
      <w:r>
        <w:rPr>
          <w:color w:val="000000"/>
          <w:lang w:eastAsia="en-US"/>
        </w:rPr>
        <w:t xml:space="preserve">revīzijas organizēšanas kārtību </w:t>
      </w:r>
      <w:r w:rsidRPr="00895791">
        <w:rPr>
          <w:color w:val="000000"/>
          <w:lang w:eastAsia="en-US"/>
        </w:rPr>
        <w:t xml:space="preserve">un </w:t>
      </w:r>
      <w:r w:rsidR="00FF293B">
        <w:rPr>
          <w:color w:val="000000"/>
          <w:lang w:eastAsia="en-US"/>
        </w:rPr>
        <w:t>metodiku</w:t>
      </w:r>
      <w:r>
        <w:rPr>
          <w:color w:val="000000"/>
          <w:lang w:eastAsia="en-US"/>
        </w:rPr>
        <w:t xml:space="preserve"> (brīvā formā)</w:t>
      </w:r>
      <w:r w:rsidRPr="00895791">
        <w:rPr>
          <w:color w:val="000000"/>
          <w:lang w:eastAsia="en-US"/>
        </w:rPr>
        <w:t>.</w:t>
      </w:r>
    </w:p>
    <w:p w14:paraId="4EDFFAA6" w14:textId="77777777" w:rsidR="009D3427" w:rsidRPr="00AD1193" w:rsidRDefault="009D3427" w:rsidP="009D3427">
      <w:pPr>
        <w:pStyle w:val="Sarakstarindkopa"/>
        <w:numPr>
          <w:ilvl w:val="1"/>
          <w:numId w:val="1"/>
        </w:numPr>
        <w:tabs>
          <w:tab w:val="left" w:pos="851"/>
        </w:tabs>
        <w:spacing w:before="120"/>
        <w:jc w:val="both"/>
        <w:rPr>
          <w:color w:val="000000"/>
          <w:lang w:eastAsia="en-US"/>
        </w:rPr>
      </w:pPr>
      <w:r>
        <w:rPr>
          <w:lang w:eastAsia="lv-LV"/>
        </w:rPr>
        <w:t xml:space="preserve">Pieteikums un </w:t>
      </w:r>
      <w:r w:rsidRPr="00895791">
        <w:rPr>
          <w:lang w:eastAsia="lv-LV"/>
        </w:rPr>
        <w:t>Finanšu piedāvājum</w:t>
      </w:r>
      <w:r>
        <w:rPr>
          <w:lang w:eastAsia="lv-LV"/>
        </w:rPr>
        <w:t>s</w:t>
      </w:r>
      <w:r w:rsidRPr="00895791">
        <w:rPr>
          <w:lang w:eastAsia="lv-LV"/>
        </w:rPr>
        <w:t>.</w:t>
      </w:r>
    </w:p>
    <w:p w14:paraId="019F8076" w14:textId="77777777" w:rsidR="009D3427" w:rsidRPr="00204520" w:rsidRDefault="009D3427" w:rsidP="009D3427">
      <w:pPr>
        <w:numPr>
          <w:ilvl w:val="1"/>
          <w:numId w:val="1"/>
        </w:numPr>
        <w:rPr>
          <w:rFonts w:ascii="Times New Roman" w:eastAsia="Times New Roman" w:hAnsi="Times New Roman"/>
          <w:color w:val="000000"/>
          <w:sz w:val="24"/>
          <w:szCs w:val="24"/>
        </w:rPr>
      </w:pPr>
      <w:r w:rsidRPr="00204520">
        <w:rPr>
          <w:rFonts w:ascii="Times New Roman" w:eastAsia="Times New Roman" w:hAnsi="Times New Roman"/>
          <w:color w:val="000000"/>
          <w:sz w:val="24"/>
          <w:szCs w:val="24"/>
        </w:rPr>
        <w:t xml:space="preserve">Atsauksmes no </w:t>
      </w:r>
      <w:r>
        <w:rPr>
          <w:rFonts w:ascii="Times New Roman" w:eastAsia="Times New Roman" w:hAnsi="Times New Roman"/>
          <w:color w:val="000000"/>
          <w:sz w:val="24"/>
          <w:szCs w:val="24"/>
        </w:rPr>
        <w:t>2 kapitālsabiedrībām</w:t>
      </w:r>
      <w:r w:rsidRPr="00204520">
        <w:rPr>
          <w:rFonts w:ascii="Times New Roman" w:eastAsia="Times New Roman" w:hAnsi="Times New Roman"/>
          <w:color w:val="000000"/>
          <w:sz w:val="24"/>
          <w:szCs w:val="24"/>
        </w:rPr>
        <w:t xml:space="preserve"> par sadarbību ar revidentu.</w:t>
      </w:r>
    </w:p>
    <w:p w14:paraId="5F0FCD49" w14:textId="77777777" w:rsidR="009D3427" w:rsidRPr="00666A1A" w:rsidRDefault="009D3427" w:rsidP="009D3427">
      <w:pPr>
        <w:pStyle w:val="Sarakstarindkopa"/>
        <w:tabs>
          <w:tab w:val="left" w:pos="851"/>
        </w:tabs>
        <w:spacing w:before="120"/>
        <w:ind w:left="0"/>
        <w:jc w:val="both"/>
        <w:rPr>
          <w:color w:val="000000"/>
          <w:lang w:eastAsia="en-US"/>
        </w:rPr>
      </w:pPr>
    </w:p>
    <w:p w14:paraId="7C435FFB" w14:textId="77777777" w:rsidR="009D3427" w:rsidRDefault="009D3427" w:rsidP="009D3427"/>
    <w:p w14:paraId="3FC60C28" w14:textId="77777777" w:rsidR="009D3427" w:rsidRDefault="009D3427" w:rsidP="009D3427"/>
    <w:p w14:paraId="7BF9228E" w14:textId="77777777" w:rsidR="00FF293B" w:rsidRDefault="00FF293B" w:rsidP="009D3427"/>
    <w:p w14:paraId="31544352" w14:textId="77777777" w:rsidR="00FF293B" w:rsidRDefault="00FF293B" w:rsidP="009D3427"/>
    <w:p w14:paraId="178658CC" w14:textId="77777777" w:rsidR="00FF293B" w:rsidRDefault="00FF293B" w:rsidP="009D3427"/>
    <w:p w14:paraId="399FE638" w14:textId="77777777" w:rsidR="00FF293B" w:rsidRDefault="00FF293B" w:rsidP="009D3427"/>
    <w:p w14:paraId="7E505921" w14:textId="77777777" w:rsidR="00FF293B" w:rsidRDefault="00FF293B" w:rsidP="009D3427"/>
    <w:p w14:paraId="02190010" w14:textId="77777777" w:rsidR="00FF293B" w:rsidRDefault="00FF293B" w:rsidP="009D3427"/>
    <w:p w14:paraId="497D6B73" w14:textId="77777777" w:rsidR="00FF293B" w:rsidRDefault="00FF293B" w:rsidP="009D3427"/>
    <w:p w14:paraId="0FCFDEBC" w14:textId="77777777" w:rsidR="00FF293B" w:rsidRDefault="00FF293B" w:rsidP="009D3427"/>
    <w:p w14:paraId="0C195B8A" w14:textId="77777777" w:rsidR="00FF293B" w:rsidRDefault="00FF293B" w:rsidP="009D3427"/>
    <w:p w14:paraId="06353432" w14:textId="77777777" w:rsidR="00FF293B" w:rsidRDefault="00FF293B" w:rsidP="009D3427"/>
    <w:p w14:paraId="62D712AA" w14:textId="77777777" w:rsidR="00FF293B" w:rsidRDefault="00FF293B" w:rsidP="009D3427"/>
    <w:p w14:paraId="7B43B456" w14:textId="77777777" w:rsidR="00FF293B" w:rsidRDefault="00FF293B" w:rsidP="009D3427"/>
    <w:p w14:paraId="581356E3" w14:textId="77777777" w:rsidR="00FF293B" w:rsidRDefault="00FF293B" w:rsidP="009D3427"/>
    <w:p w14:paraId="0BA80102" w14:textId="77777777" w:rsidR="00FF293B" w:rsidRDefault="00FF293B" w:rsidP="009D3427"/>
    <w:p w14:paraId="49347F6D" w14:textId="77777777" w:rsidR="00FF293B" w:rsidRDefault="00FF293B" w:rsidP="009D3427"/>
    <w:p w14:paraId="49640510" w14:textId="77777777" w:rsidR="00FF293B" w:rsidRDefault="00FF293B" w:rsidP="009D3427"/>
    <w:p w14:paraId="653728DB" w14:textId="77777777" w:rsidR="00FF293B" w:rsidRDefault="00FF293B" w:rsidP="009D3427"/>
    <w:p w14:paraId="4D52C60D" w14:textId="77777777" w:rsidR="00FF293B" w:rsidRDefault="00FF293B" w:rsidP="009D3427"/>
    <w:p w14:paraId="2DF5F7FC" w14:textId="77777777" w:rsidR="00FF293B" w:rsidRDefault="00FF293B" w:rsidP="009D3427"/>
    <w:p w14:paraId="763B2027" w14:textId="77777777" w:rsidR="00FF293B" w:rsidRDefault="00FF293B" w:rsidP="009D3427"/>
    <w:p w14:paraId="01C9598F" w14:textId="77777777" w:rsidR="00BD78E8" w:rsidRDefault="00BD78E8" w:rsidP="009D3427"/>
    <w:p w14:paraId="7AF033E2" w14:textId="77777777" w:rsidR="00BD78E8" w:rsidRDefault="00BD78E8" w:rsidP="009D3427"/>
    <w:p w14:paraId="57BFC530" w14:textId="77777777" w:rsidR="00BD78E8" w:rsidRDefault="00BD78E8" w:rsidP="009D3427"/>
    <w:p w14:paraId="613A937F" w14:textId="77777777" w:rsidR="00BD78E8" w:rsidRDefault="00BD78E8" w:rsidP="009D3427"/>
    <w:p w14:paraId="75F056A0" w14:textId="77777777" w:rsidR="00BD78E8" w:rsidRDefault="00BD78E8" w:rsidP="009D3427"/>
    <w:p w14:paraId="24FBA11D" w14:textId="77777777" w:rsidR="00BD78E8" w:rsidRDefault="00BD78E8" w:rsidP="009D3427"/>
    <w:p w14:paraId="6912CBA0" w14:textId="77777777" w:rsidR="00BD78E8" w:rsidRDefault="00BD78E8" w:rsidP="009D3427"/>
    <w:p w14:paraId="49083FE7" w14:textId="77777777" w:rsidR="00BD78E8" w:rsidRDefault="00BD78E8" w:rsidP="009D3427"/>
    <w:p w14:paraId="7775E5FB" w14:textId="77777777" w:rsidR="00BD78E8" w:rsidRDefault="00BD78E8" w:rsidP="009D3427"/>
    <w:p w14:paraId="2DE7BAE3" w14:textId="77777777" w:rsidR="00BD78E8" w:rsidRDefault="00BD78E8" w:rsidP="009D3427"/>
    <w:p w14:paraId="5295FD31" w14:textId="77777777" w:rsidR="00BD78E8" w:rsidRDefault="00BD78E8" w:rsidP="009D3427"/>
    <w:p w14:paraId="4B4319A0" w14:textId="77777777" w:rsidR="00BD78E8" w:rsidRDefault="00BD78E8" w:rsidP="009D3427"/>
    <w:p w14:paraId="14B70CCD" w14:textId="77777777" w:rsidR="00FF293B" w:rsidRDefault="00FF293B" w:rsidP="009D3427"/>
    <w:p w14:paraId="4878DAEC" w14:textId="77777777" w:rsidR="00FF293B" w:rsidRDefault="00FF293B" w:rsidP="009D3427"/>
    <w:p w14:paraId="69A31E34" w14:textId="77777777" w:rsidR="00FF293B" w:rsidRDefault="00FF293B" w:rsidP="009D3427"/>
    <w:p w14:paraId="42C5D345" w14:textId="77777777" w:rsidR="00FF293B" w:rsidRDefault="00FF293B" w:rsidP="009D3427"/>
    <w:p w14:paraId="4FD726C1" w14:textId="77777777" w:rsidR="00E30A66" w:rsidRDefault="00E30A66"/>
    <w:sectPr w:rsidR="00E30A66" w:rsidSect="00E92A6F">
      <w:pgSz w:w="11906" w:h="16838" w:code="9"/>
      <w:pgMar w:top="1134" w:right="1558" w:bottom="1134" w:left="1701" w:header="1134" w:footer="113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utchTL">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554596"/>
    <w:multiLevelType w:val="multilevel"/>
    <w:tmpl w:val="7F2AF06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2160" w:hanging="1080"/>
      </w:pPr>
      <w:rPr>
        <w:rFonts w:hint="default"/>
        <w:color w:val="auto"/>
      </w:rPr>
    </w:lvl>
    <w:lvl w:ilvl="4">
      <w:start w:val="1"/>
      <w:numFmt w:val="decimal"/>
      <w:isLgl/>
      <w:lvlText w:val="%1.%2.%3.%4.%5."/>
      <w:lvlJc w:val="left"/>
      <w:pPr>
        <w:ind w:left="2520" w:hanging="1080"/>
      </w:pPr>
      <w:rPr>
        <w:rFonts w:hint="default"/>
        <w:color w:val="auto"/>
      </w:rPr>
    </w:lvl>
    <w:lvl w:ilvl="5">
      <w:start w:val="1"/>
      <w:numFmt w:val="decimal"/>
      <w:isLgl/>
      <w:lvlText w:val="%1.%2.%3.%4.%5.%6."/>
      <w:lvlJc w:val="left"/>
      <w:pPr>
        <w:ind w:left="3240" w:hanging="1440"/>
      </w:pPr>
      <w:rPr>
        <w:rFonts w:hint="default"/>
        <w:color w:val="auto"/>
      </w:rPr>
    </w:lvl>
    <w:lvl w:ilvl="6">
      <w:start w:val="1"/>
      <w:numFmt w:val="decimal"/>
      <w:isLgl/>
      <w:lvlText w:val="%1.%2.%3.%4.%5.%6.%7."/>
      <w:lvlJc w:val="left"/>
      <w:pPr>
        <w:ind w:left="3960" w:hanging="1800"/>
      </w:pPr>
      <w:rPr>
        <w:rFonts w:hint="default"/>
        <w:color w:val="auto"/>
      </w:rPr>
    </w:lvl>
    <w:lvl w:ilvl="7">
      <w:start w:val="1"/>
      <w:numFmt w:val="decimal"/>
      <w:isLgl/>
      <w:lvlText w:val="%1.%2.%3.%4.%5.%6.%7.%8."/>
      <w:lvlJc w:val="left"/>
      <w:pPr>
        <w:ind w:left="4320" w:hanging="1800"/>
      </w:pPr>
      <w:rPr>
        <w:rFonts w:hint="default"/>
        <w:color w:val="auto"/>
      </w:rPr>
    </w:lvl>
    <w:lvl w:ilvl="8">
      <w:start w:val="1"/>
      <w:numFmt w:val="decimal"/>
      <w:isLgl/>
      <w:lvlText w:val="%1.%2.%3.%4.%5.%6.%7.%8.%9."/>
      <w:lvlJc w:val="left"/>
      <w:pPr>
        <w:ind w:left="5040" w:hanging="2160"/>
      </w:pPr>
      <w:rPr>
        <w:rFonts w:hint="default"/>
        <w:color w:val="auto"/>
      </w:rPr>
    </w:lvl>
  </w:abstractNum>
  <w:abstractNum w:abstractNumId="1" w15:restartNumberingAfterBreak="0">
    <w:nsid w:val="7C255E2A"/>
    <w:multiLevelType w:val="multilevel"/>
    <w:tmpl w:val="4CC822B8"/>
    <w:lvl w:ilvl="0">
      <w:start w:val="1"/>
      <w:numFmt w:val="decimal"/>
      <w:lvlText w:val="%1."/>
      <w:lvlJc w:val="left"/>
      <w:pPr>
        <w:ind w:left="360" w:hanging="360"/>
      </w:pPr>
      <w:rPr>
        <w:b/>
        <w:bCs w:val="0"/>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3059"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80649645">
    <w:abstractNumId w:val="1"/>
  </w:num>
  <w:num w:numId="2" w16cid:durableId="1416124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27"/>
    <w:rsid w:val="00145355"/>
    <w:rsid w:val="002E74F3"/>
    <w:rsid w:val="00436795"/>
    <w:rsid w:val="004B70CA"/>
    <w:rsid w:val="007979A5"/>
    <w:rsid w:val="008A7B8A"/>
    <w:rsid w:val="009467E2"/>
    <w:rsid w:val="009D3427"/>
    <w:rsid w:val="00BD78E8"/>
    <w:rsid w:val="00E014D7"/>
    <w:rsid w:val="00E30A66"/>
    <w:rsid w:val="00E92A6F"/>
    <w:rsid w:val="00ED4EE7"/>
    <w:rsid w:val="00FF29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B96CF"/>
  <w15:chartTrackingRefBased/>
  <w15:docId w15:val="{9E4AACF3-6C54-45B5-BB79-F7DE3CC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3427"/>
    <w:pPr>
      <w:spacing w:after="0" w:line="240"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D3427"/>
    <w:pPr>
      <w:suppressAutoHyphens/>
      <w:ind w:left="720"/>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1399</Words>
  <Characters>7980</Characters>
  <Application>Microsoft Office Word</Application>
  <DocSecurity>0</DocSecurity>
  <Lines>66</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Sandis</dc:creator>
  <cp:keywords/>
  <dc:description/>
  <cp:lastModifiedBy>Lietotajs</cp:lastModifiedBy>
  <cp:revision>3</cp:revision>
  <dcterms:created xsi:type="dcterms:W3CDTF">2024-07-29T07:25:00Z</dcterms:created>
  <dcterms:modified xsi:type="dcterms:W3CDTF">2024-07-29T07:37:00Z</dcterms:modified>
</cp:coreProperties>
</file>